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B0DF" w14:textId="55EAD60E" w:rsidR="008F25B8" w:rsidRPr="008A3BB3" w:rsidRDefault="00E05FE3" w:rsidP="008F2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BB3">
        <w:rPr>
          <w:rFonts w:ascii="Times New Roman" w:hAnsi="Times New Roman" w:cs="Times New Roman"/>
          <w:b/>
          <w:sz w:val="28"/>
          <w:szCs w:val="28"/>
        </w:rPr>
        <w:t>LUKAS OVROM</w:t>
      </w:r>
    </w:p>
    <w:p w14:paraId="1FEEF864" w14:textId="09954047" w:rsidR="003518C7" w:rsidRPr="008A3BB3" w:rsidRDefault="00AA6356" w:rsidP="00E05FE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</w:t>
      </w:r>
      <w:r w:rsidR="003563C2">
        <w:rPr>
          <w:rFonts w:ascii="Times New Roman" w:hAnsi="Times New Roman" w:cs="Times New Roman"/>
          <w:bCs/>
          <w:sz w:val="20"/>
          <w:szCs w:val="20"/>
        </w:rPr>
        <w:t>09</w:t>
      </w:r>
      <w:r>
        <w:rPr>
          <w:rFonts w:ascii="Times New Roman" w:hAnsi="Times New Roman" w:cs="Times New Roman"/>
          <w:bCs/>
          <w:sz w:val="20"/>
          <w:szCs w:val="20"/>
        </w:rPr>
        <w:t xml:space="preserve"> Gilbert Hall</w:t>
      </w:r>
      <w:r w:rsidR="00E05FE3">
        <w:rPr>
          <w:rFonts w:ascii="Times New Roman" w:hAnsi="Times New Roman" w:cs="Times New Roman"/>
          <w:bCs/>
          <w:sz w:val="20"/>
          <w:szCs w:val="20"/>
        </w:rPr>
        <w:t xml:space="preserve"> / </w:t>
      </w:r>
      <w:r w:rsidR="003A2DD4">
        <w:rPr>
          <w:rFonts w:ascii="Times New Roman" w:hAnsi="Times New Roman" w:cs="Times New Roman"/>
          <w:bCs/>
          <w:sz w:val="20"/>
          <w:szCs w:val="20"/>
        </w:rPr>
        <w:t>210 Herty Drive</w:t>
      </w:r>
      <w:r w:rsidR="00E05FE3">
        <w:rPr>
          <w:rFonts w:ascii="Times New Roman" w:hAnsi="Times New Roman" w:cs="Times New Roman"/>
          <w:bCs/>
          <w:sz w:val="20"/>
          <w:szCs w:val="20"/>
        </w:rPr>
        <w:t xml:space="preserve"> / </w:t>
      </w:r>
      <w:r w:rsidR="00C903A1">
        <w:rPr>
          <w:rFonts w:ascii="Times New Roman" w:hAnsi="Times New Roman" w:cs="Times New Roman"/>
          <w:bCs/>
          <w:sz w:val="20"/>
          <w:szCs w:val="20"/>
        </w:rPr>
        <w:t>Athens</w:t>
      </w:r>
      <w:r w:rsidR="004138E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C903A1">
        <w:rPr>
          <w:rFonts w:ascii="Times New Roman" w:hAnsi="Times New Roman" w:cs="Times New Roman"/>
          <w:bCs/>
          <w:sz w:val="20"/>
          <w:szCs w:val="20"/>
        </w:rPr>
        <w:t>GA</w:t>
      </w:r>
      <w:r w:rsidR="003518C7" w:rsidRPr="008A3BB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903A1">
        <w:rPr>
          <w:rFonts w:ascii="Times New Roman" w:hAnsi="Times New Roman" w:cs="Times New Roman"/>
          <w:bCs/>
          <w:sz w:val="20"/>
          <w:szCs w:val="20"/>
        </w:rPr>
        <w:t>30606</w:t>
      </w:r>
    </w:p>
    <w:p w14:paraId="3470D16E" w14:textId="6B792807" w:rsidR="00974622" w:rsidRDefault="003518C7" w:rsidP="00FA4E27">
      <w:pPr>
        <w:ind w:left="720" w:hanging="720"/>
        <w:jc w:val="center"/>
        <w:rPr>
          <w:rFonts w:ascii="Times New Roman" w:hAnsi="Times New Roman" w:cs="Times New Roman"/>
          <w:bCs/>
        </w:rPr>
      </w:pPr>
      <w:r w:rsidRPr="008A3BB3">
        <w:rPr>
          <w:rFonts w:ascii="Times New Roman" w:hAnsi="Times New Roman" w:cs="Times New Roman"/>
          <w:bCs/>
          <w:sz w:val="20"/>
          <w:szCs w:val="20"/>
        </w:rPr>
        <w:t>1- (319) 331-8327</w:t>
      </w:r>
      <w:r w:rsidR="00E05FE3" w:rsidRPr="008A3BB3">
        <w:rPr>
          <w:rFonts w:ascii="Times New Roman" w:hAnsi="Times New Roman" w:cs="Times New Roman"/>
          <w:sz w:val="20"/>
          <w:szCs w:val="20"/>
        </w:rPr>
        <w:t xml:space="preserve"> </w:t>
      </w:r>
      <w:r w:rsidR="001239B9">
        <w:rPr>
          <w:rFonts w:ascii="Times New Roman" w:hAnsi="Times New Roman" w:cs="Times New Roman"/>
          <w:sz w:val="20"/>
          <w:szCs w:val="20"/>
        </w:rPr>
        <w:t xml:space="preserve">/ </w:t>
      </w:r>
      <w:hyperlink r:id="rId6" w:history="1">
        <w:r w:rsidR="001239B9" w:rsidRPr="00927307">
          <w:rPr>
            <w:rStyle w:val="Hyperlink"/>
            <w:rFonts w:ascii="Times New Roman" w:hAnsi="Times New Roman" w:cs="Times New Roman"/>
            <w:sz w:val="20"/>
            <w:szCs w:val="20"/>
          </w:rPr>
          <w:t>lovrom@uga.edu</w:t>
        </w:r>
      </w:hyperlink>
      <w:r w:rsidR="001239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720F12" w14:textId="0A50236C" w:rsidR="003518C7" w:rsidRDefault="003518C7" w:rsidP="00A15CA6">
      <w:pPr>
        <w:rPr>
          <w:rFonts w:ascii="Times New Roman" w:hAnsi="Times New Roman" w:cs="Times New Roman"/>
          <w:bCs/>
        </w:rPr>
      </w:pPr>
    </w:p>
    <w:p w14:paraId="12E6B378" w14:textId="23FACA6E" w:rsidR="00E05FE3" w:rsidRPr="008A3BB3" w:rsidRDefault="00E05FE3" w:rsidP="008A3BB3">
      <w:pPr>
        <w:pStyle w:val="Heading5"/>
        <w:rPr>
          <w:bCs w:val="0"/>
          <w:sz w:val="28"/>
          <w:szCs w:val="28"/>
        </w:rPr>
      </w:pPr>
      <w:r w:rsidRPr="001F0FD2">
        <w:rPr>
          <w:b w:val="0"/>
          <w:smallCap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5EBB6" wp14:editId="00C08E3F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791200" cy="0"/>
                <wp:effectExtent l="25400" t="25400" r="50800" b="101600"/>
                <wp:wrapTight wrapText="bothSides">
                  <wp:wrapPolygon edited="0">
                    <wp:start x="-95" y="-1"/>
                    <wp:lineTo x="-95" y="-1"/>
                    <wp:lineTo x="21695" y="-1"/>
                    <wp:lineTo x="21695" y="-1"/>
                    <wp:lineTo x="-95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6C6F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456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" strokeweight="1pt">
                <v:shadow on="t" color="black" opacity="22938f" offset="0"/>
                <w10:wrap type="tight"/>
              </v:line>
            </w:pict>
          </mc:Fallback>
        </mc:AlternateContent>
      </w:r>
    </w:p>
    <w:p w14:paraId="6BB8CDEC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ACADEMIC POSITIONS </w:t>
      </w:r>
    </w:p>
    <w:p w14:paraId="2BC0D344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</w:p>
    <w:p w14:paraId="32C95D6A" w14:textId="6C6C4451" w:rsidR="000F7079" w:rsidRDefault="000F7079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2025-present: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Assistant Professor of French </w:t>
      </w:r>
    </w:p>
    <w:p w14:paraId="759ECA16" w14:textId="52C56878" w:rsidR="00914C45" w:rsidRDefault="00914C45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Department of Romance Languages </w:t>
      </w:r>
    </w:p>
    <w:p w14:paraId="5C2E3790" w14:textId="0D7F24C4" w:rsidR="00914C45" w:rsidRDefault="00914C45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University of Georgia </w:t>
      </w:r>
    </w:p>
    <w:p w14:paraId="4243F2BC" w14:textId="6EBDC2A2" w:rsidR="00563E17" w:rsidRDefault="00234F32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2024-</w:t>
      </w:r>
      <w:r w:rsidR="000F7079"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Visiting Assis</w:t>
      </w:r>
      <w:r w:rsidR="00E2477D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ant Professor of French </w:t>
      </w:r>
      <w:r w:rsidR="0050203E">
        <w:rPr>
          <w:rFonts w:ascii="Times New Roman" w:hAnsi="Times New Roman" w:cs="Times New Roman"/>
          <w:bCs/>
        </w:rPr>
        <w:t xml:space="preserve">and Francophone Studies </w:t>
      </w:r>
    </w:p>
    <w:p w14:paraId="6CCAEDCC" w14:textId="7478D900" w:rsidR="00A74026" w:rsidRDefault="00A74026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Department of </w:t>
      </w:r>
      <w:r w:rsidR="00BE4B6E">
        <w:rPr>
          <w:rFonts w:ascii="Times New Roman" w:hAnsi="Times New Roman" w:cs="Times New Roman"/>
          <w:bCs/>
        </w:rPr>
        <w:t xml:space="preserve">French </w:t>
      </w:r>
      <w:r w:rsidR="00E919FD">
        <w:rPr>
          <w:rFonts w:ascii="Times New Roman" w:hAnsi="Times New Roman" w:cs="Times New Roman"/>
          <w:bCs/>
        </w:rPr>
        <w:t xml:space="preserve">and Francophone Studies </w:t>
      </w:r>
    </w:p>
    <w:p w14:paraId="43C3E99E" w14:textId="11AF9533" w:rsidR="00563E17" w:rsidRDefault="00DE7EE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Hamilton College, Clinton, NY </w:t>
      </w:r>
    </w:p>
    <w:p w14:paraId="3D1A151B" w14:textId="1224F2DF" w:rsidR="003F609A" w:rsidRDefault="00563E1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2023-2024</w:t>
      </w:r>
      <w:r w:rsidR="003F609A">
        <w:rPr>
          <w:rFonts w:ascii="Times New Roman" w:hAnsi="Times New Roman" w:cs="Times New Roman"/>
          <w:bCs/>
        </w:rPr>
        <w:t>:</w:t>
      </w:r>
      <w:r w:rsidR="00753D7E">
        <w:rPr>
          <w:rFonts w:ascii="Times New Roman" w:hAnsi="Times New Roman" w:cs="Times New Roman"/>
          <w:bCs/>
        </w:rPr>
        <w:tab/>
      </w:r>
      <w:r w:rsidR="00753D7E">
        <w:rPr>
          <w:rFonts w:ascii="Times New Roman" w:hAnsi="Times New Roman" w:cs="Times New Roman"/>
          <w:bCs/>
        </w:rPr>
        <w:tab/>
        <w:t>Visiting Assistant Teaching Profess</w:t>
      </w:r>
      <w:r w:rsidR="00460BF6">
        <w:rPr>
          <w:rFonts w:ascii="Times New Roman" w:hAnsi="Times New Roman" w:cs="Times New Roman"/>
          <w:bCs/>
        </w:rPr>
        <w:t xml:space="preserve">or </w:t>
      </w:r>
      <w:r w:rsidR="00266B6D">
        <w:rPr>
          <w:rFonts w:ascii="Times New Roman" w:hAnsi="Times New Roman" w:cs="Times New Roman"/>
          <w:bCs/>
        </w:rPr>
        <w:t>of Fren</w:t>
      </w:r>
      <w:r w:rsidR="00722CF8">
        <w:rPr>
          <w:rFonts w:ascii="Times New Roman" w:hAnsi="Times New Roman" w:cs="Times New Roman"/>
          <w:bCs/>
        </w:rPr>
        <w:t xml:space="preserve">ch </w:t>
      </w:r>
    </w:p>
    <w:p w14:paraId="001B9AB7" w14:textId="34F3F3B7" w:rsidR="000115D8" w:rsidRDefault="000115D8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Department of Humanities</w:t>
      </w:r>
    </w:p>
    <w:p w14:paraId="59F18C94" w14:textId="10733D1E" w:rsidR="003F609A" w:rsidRDefault="00735A19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F0F3A">
        <w:rPr>
          <w:rFonts w:ascii="Times New Roman" w:hAnsi="Times New Roman" w:cs="Times New Roman"/>
          <w:bCs/>
        </w:rPr>
        <w:t>Michigan Technological University</w:t>
      </w:r>
      <w:r w:rsidR="00233333">
        <w:rPr>
          <w:rFonts w:ascii="Times New Roman" w:hAnsi="Times New Roman" w:cs="Times New Roman"/>
          <w:bCs/>
        </w:rPr>
        <w:t>, Houghton, MI</w:t>
      </w:r>
    </w:p>
    <w:p w14:paraId="1F75AD59" w14:textId="2CA891E3" w:rsidR="003518C7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2021-</w:t>
      </w:r>
      <w:r w:rsidR="003F609A"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ab/>
      </w:r>
      <w:r w:rsidR="00FD0FA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Visiting Assistant Professor of French</w:t>
      </w:r>
    </w:p>
    <w:p w14:paraId="0087FA6A" w14:textId="77777777" w:rsidR="003518C7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Department of French and Italian</w:t>
      </w:r>
    </w:p>
    <w:p w14:paraId="070DBFF7" w14:textId="2FFC5A1A" w:rsidR="003518C7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Emory University, Atlanta, GA</w:t>
      </w:r>
    </w:p>
    <w:p w14:paraId="358A1D0E" w14:textId="77777777" w:rsidR="003518C7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Fall 2021: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Adjunct Lecturer of French and Francophone Studies </w:t>
      </w:r>
    </w:p>
    <w:p w14:paraId="0E897004" w14:textId="36B7C319" w:rsidR="003518C7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Department of Roman</w:t>
      </w:r>
      <w:r w:rsidR="00435AAA">
        <w:rPr>
          <w:rFonts w:ascii="Times New Roman" w:hAnsi="Times New Roman" w:cs="Times New Roman"/>
          <w:bCs/>
        </w:rPr>
        <w:t>ce</w:t>
      </w:r>
      <w:r>
        <w:rPr>
          <w:rFonts w:ascii="Times New Roman" w:hAnsi="Times New Roman" w:cs="Times New Roman"/>
          <w:bCs/>
        </w:rPr>
        <w:t>, German, and Russian Languages and Literatures</w:t>
      </w:r>
    </w:p>
    <w:p w14:paraId="499AF955" w14:textId="2862F409" w:rsidR="003518C7" w:rsidRPr="00883B7B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California State University, Long Beach</w:t>
      </w:r>
    </w:p>
    <w:p w14:paraId="595C0E57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</w:p>
    <w:p w14:paraId="0E0EFC02" w14:textId="77777777" w:rsidR="00974622" w:rsidRDefault="00974622" w:rsidP="003518C7">
      <w:pPr>
        <w:rPr>
          <w:rFonts w:ascii="Times New Roman" w:hAnsi="Times New Roman" w:cs="Times New Roman"/>
          <w:b/>
          <w:bCs/>
        </w:rPr>
      </w:pPr>
    </w:p>
    <w:p w14:paraId="3B9EFEFD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EDUCATION </w:t>
      </w:r>
    </w:p>
    <w:p w14:paraId="5DA91284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</w:p>
    <w:p w14:paraId="45391413" w14:textId="565F4064" w:rsidR="003518C7" w:rsidRDefault="003518C7" w:rsidP="00CE0201">
      <w:pPr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</w:t>
      </w:r>
      <w:r>
        <w:t>:</w:t>
      </w:r>
      <w:r>
        <w:tab/>
      </w:r>
      <w:r w:rsidR="007F7155">
        <w:rPr>
          <w:rFonts w:ascii="Times New Roman" w:hAnsi="Times New Roman" w:cs="Times New Roman"/>
          <w:bCs/>
        </w:rPr>
        <w:t>Concurrent Ph.D. in French and Medieval Studies, University of California, Berkeley, Berkeley, CA</w:t>
      </w:r>
      <w:r>
        <w:rPr>
          <w:rFonts w:ascii="Times New Roman" w:hAnsi="Times New Roman" w:cs="Times New Roman"/>
          <w:bCs/>
        </w:rPr>
        <w:t xml:space="preserve"> </w:t>
      </w:r>
    </w:p>
    <w:p w14:paraId="39C3F29F" w14:textId="77777777" w:rsidR="003518C7" w:rsidRDefault="003518C7" w:rsidP="003518C7">
      <w:pPr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Dissertation: “Fullness and Gaps: Narrative Structure, Dialectical Poetics, and the Act of Reading Chrétien de Troyes” </w:t>
      </w:r>
    </w:p>
    <w:p w14:paraId="1609BEED" w14:textId="77777777" w:rsidR="00CE0201" w:rsidRDefault="00CE0201" w:rsidP="00CE0201">
      <w:pPr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Committee Members: David F. Hult (director), Timothy Hampton, </w:t>
      </w:r>
    </w:p>
    <w:p w14:paraId="2D3F8FCF" w14:textId="2149EF31" w:rsidR="003518C7" w:rsidRDefault="00CE0201" w:rsidP="00B159C4">
      <w:pPr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Albert Russell Ascoli  </w:t>
      </w:r>
    </w:p>
    <w:p w14:paraId="3BC8EC99" w14:textId="2C69F6B4" w:rsidR="003518C7" w:rsidRPr="00F806C8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2017: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60230D">
        <w:rPr>
          <w:rFonts w:ascii="Times New Roman" w:hAnsi="Times New Roman" w:cs="Times New Roman"/>
          <w:bCs/>
        </w:rPr>
        <w:t xml:space="preserve">M.A. in French, UC, Berkeley </w:t>
      </w:r>
    </w:p>
    <w:p w14:paraId="26296AEC" w14:textId="5EF098CF" w:rsidR="003518C7" w:rsidRPr="00F806C8" w:rsidRDefault="003518C7" w:rsidP="003518C7">
      <w:pPr>
        <w:rPr>
          <w:rFonts w:ascii="Times New Roman" w:hAnsi="Times New Roman" w:cs="Times New Roman"/>
          <w:bCs/>
        </w:rPr>
      </w:pPr>
      <w:r w:rsidRPr="00F806C8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14: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B78B7">
        <w:rPr>
          <w:rFonts w:ascii="Times New Roman" w:hAnsi="Times New Roman" w:cs="Times New Roman"/>
          <w:bCs/>
        </w:rPr>
        <w:t xml:space="preserve">B.A. in French, </w:t>
      </w:r>
      <w:r>
        <w:rPr>
          <w:rFonts w:ascii="Times New Roman" w:hAnsi="Times New Roman" w:cs="Times New Roman"/>
          <w:bCs/>
        </w:rPr>
        <w:t>Reed College, Portland, OR</w:t>
      </w:r>
    </w:p>
    <w:p w14:paraId="749CF296" w14:textId="795957A4" w:rsidR="0029090B" w:rsidRPr="00F806C8" w:rsidRDefault="003518C7" w:rsidP="003518C7">
      <w:pPr>
        <w:rPr>
          <w:rFonts w:ascii="Times New Roman" w:hAnsi="Times New Roman" w:cs="Times New Roman"/>
          <w:bCs/>
        </w:rPr>
      </w:pPr>
      <w:r w:rsidRPr="00F806C8">
        <w:rPr>
          <w:rFonts w:ascii="Times New Roman" w:hAnsi="Times New Roman" w:cs="Times New Roman"/>
          <w:bCs/>
        </w:rPr>
        <w:tab/>
      </w:r>
      <w:r w:rsidRPr="00F806C8">
        <w:rPr>
          <w:rFonts w:ascii="Times New Roman" w:hAnsi="Times New Roman" w:cs="Times New Roman"/>
          <w:bCs/>
        </w:rPr>
        <w:tab/>
      </w:r>
    </w:p>
    <w:p w14:paraId="4825F435" w14:textId="77777777" w:rsidR="003518C7" w:rsidRPr="00875B3F" w:rsidRDefault="003518C7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 INTERESTS </w:t>
      </w:r>
    </w:p>
    <w:p w14:paraId="73167995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</w:p>
    <w:p w14:paraId="1AF1C333" w14:textId="5AD0780A" w:rsidR="003518C7" w:rsidRPr="00CF00CA" w:rsidRDefault="003518C7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Core Interests</w:t>
      </w:r>
      <w:r w:rsidR="00CF00CA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>Medieval French literature; Old French r</w:t>
      </w:r>
      <w:r w:rsidRPr="00426C56">
        <w:rPr>
          <w:rFonts w:ascii="Times New Roman" w:hAnsi="Times New Roman" w:cs="Times New Roman"/>
          <w:bCs/>
        </w:rPr>
        <w:t xml:space="preserve">omance; </w:t>
      </w:r>
      <w:r>
        <w:rPr>
          <w:rFonts w:ascii="Times New Roman" w:hAnsi="Times New Roman" w:cs="Times New Roman"/>
          <w:bCs/>
        </w:rPr>
        <w:t xml:space="preserve">Chrétien de Troyes; farce theatre; manuscript studies; textual </w:t>
      </w:r>
      <w:r w:rsidRPr="00FF7731">
        <w:rPr>
          <w:rFonts w:ascii="Times New Roman" w:hAnsi="Times New Roman" w:cs="Times New Roman"/>
          <w:bCs/>
        </w:rPr>
        <w:t>variance</w:t>
      </w:r>
      <w:r>
        <w:rPr>
          <w:rFonts w:ascii="Times New Roman" w:hAnsi="Times New Roman" w:cs="Times New Roman"/>
          <w:bCs/>
        </w:rPr>
        <w:t>; literary theory</w:t>
      </w:r>
    </w:p>
    <w:p w14:paraId="58847B93" w14:textId="77777777" w:rsidR="00986E8C" w:rsidRDefault="00986E8C" w:rsidP="003518C7">
      <w:pPr>
        <w:rPr>
          <w:rFonts w:ascii="Times New Roman" w:hAnsi="Times New Roman" w:cs="Times New Roman"/>
          <w:bCs/>
        </w:rPr>
      </w:pPr>
    </w:p>
    <w:p w14:paraId="539DD155" w14:textId="40712B5F" w:rsidR="002D2E5A" w:rsidRPr="002D2E5A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Additional Interests</w:t>
      </w:r>
      <w:r w:rsidR="00054932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 xml:space="preserve">digital humanities; early modern literature; history of the novel; Ludovico Ariosto; </w:t>
      </w:r>
      <w:r>
        <w:rPr>
          <w:rFonts w:ascii="Times New Roman" w:hAnsi="Times New Roman" w:cs="Times New Roman"/>
          <w:bCs/>
          <w:i/>
        </w:rPr>
        <w:t>Don Quixote</w:t>
      </w:r>
      <w:r>
        <w:rPr>
          <w:rFonts w:ascii="Times New Roman" w:hAnsi="Times New Roman" w:cs="Times New Roman"/>
          <w:bCs/>
        </w:rPr>
        <w:t xml:space="preserve">; history of </w:t>
      </w:r>
      <w:r w:rsidR="0073655B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French</w:t>
      </w:r>
      <w:r w:rsidR="0073655B">
        <w:rPr>
          <w:rFonts w:ascii="Times New Roman" w:hAnsi="Times New Roman" w:cs="Times New Roman"/>
          <w:bCs/>
        </w:rPr>
        <w:t xml:space="preserve"> language</w:t>
      </w:r>
      <w:r w:rsidR="002D2E5A">
        <w:rPr>
          <w:rFonts w:ascii="Times New Roman" w:hAnsi="Times New Roman" w:cs="Times New Roman"/>
          <w:bCs/>
        </w:rPr>
        <w:t xml:space="preserve">; gender and sexuality; </w:t>
      </w:r>
    </w:p>
    <w:p w14:paraId="30741A71" w14:textId="77777777" w:rsidR="0073655B" w:rsidRDefault="0073655B" w:rsidP="003518C7">
      <w:pPr>
        <w:rPr>
          <w:rFonts w:ascii="Times New Roman" w:hAnsi="Times New Roman" w:cs="Times New Roman"/>
          <w:bCs/>
        </w:rPr>
      </w:pPr>
    </w:p>
    <w:p w14:paraId="549D494E" w14:textId="77777777" w:rsidR="00A837F2" w:rsidRDefault="00A837F2" w:rsidP="003518C7">
      <w:pPr>
        <w:rPr>
          <w:rFonts w:ascii="Times New Roman" w:hAnsi="Times New Roman" w:cs="Times New Roman"/>
          <w:bCs/>
        </w:rPr>
      </w:pPr>
    </w:p>
    <w:p w14:paraId="68E3EDCE" w14:textId="77777777" w:rsidR="001465BB" w:rsidRDefault="001465BB" w:rsidP="003518C7">
      <w:pPr>
        <w:rPr>
          <w:rFonts w:ascii="Times New Roman" w:hAnsi="Times New Roman" w:cs="Times New Roman"/>
          <w:bCs/>
        </w:rPr>
      </w:pPr>
    </w:p>
    <w:p w14:paraId="4C8CF473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PUBLICATIONS</w:t>
      </w:r>
    </w:p>
    <w:p w14:paraId="568AAF80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</w:p>
    <w:p w14:paraId="217BA588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Monograph in Progress </w:t>
      </w:r>
    </w:p>
    <w:p w14:paraId="1F8A18B1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</w:p>
    <w:p w14:paraId="43EE2B4A" w14:textId="0AA138A9" w:rsidR="007A57FD" w:rsidRPr="007A57FD" w:rsidRDefault="0073655B" w:rsidP="00736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Chrétien de Troyes and the Blank: Fragmentation and Interpretation, from </w:t>
      </w:r>
      <w:r w:rsidRPr="008A3BB3">
        <w:rPr>
          <w:rFonts w:ascii="Times New Roman" w:hAnsi="Times New Roman" w:cs="Times New Roman"/>
          <w:i/>
          <w:iCs/>
          <w:u w:val="single"/>
        </w:rPr>
        <w:t>Erec et Enide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to the </w:t>
      </w:r>
      <w:r w:rsidRPr="008A3BB3">
        <w:rPr>
          <w:rFonts w:ascii="Times New Roman" w:hAnsi="Times New Roman" w:cs="Times New Roman"/>
          <w:i/>
          <w:iCs/>
          <w:u w:val="single"/>
        </w:rPr>
        <w:t>Conte du Graal</w:t>
      </w:r>
      <w:r>
        <w:rPr>
          <w:rFonts w:ascii="Times New Roman" w:hAnsi="Times New Roman" w:cs="Times New Roman"/>
        </w:rPr>
        <w:t>. (3 of 5 chapters complete; proposal in progress)</w:t>
      </w:r>
    </w:p>
    <w:p w14:paraId="0EDA81C3" w14:textId="77777777" w:rsidR="000F0C4B" w:rsidRPr="008A3BB3" w:rsidRDefault="000F0C4B" w:rsidP="0073655B">
      <w:pPr>
        <w:rPr>
          <w:rFonts w:ascii="Times New Roman" w:hAnsi="Times New Roman" w:cs="Times New Roman"/>
        </w:rPr>
      </w:pPr>
    </w:p>
    <w:p w14:paraId="75908BE8" w14:textId="148C1C75" w:rsidR="0073655B" w:rsidRDefault="000F0C4B" w:rsidP="007365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Peer-Reviewed</w:t>
      </w:r>
      <w:r w:rsidR="0073655B">
        <w:rPr>
          <w:rFonts w:ascii="Times New Roman" w:hAnsi="Times New Roman" w:cs="Times New Roman"/>
          <w:b/>
          <w:bCs/>
        </w:rPr>
        <w:t xml:space="preserve"> Journal Articles </w:t>
      </w:r>
    </w:p>
    <w:p w14:paraId="455433E6" w14:textId="77777777" w:rsidR="0073655B" w:rsidRDefault="0073655B" w:rsidP="0073655B">
      <w:pPr>
        <w:rPr>
          <w:rFonts w:ascii="Times New Roman" w:hAnsi="Times New Roman" w:cs="Times New Roman"/>
          <w:bCs/>
        </w:rPr>
      </w:pPr>
    </w:p>
    <w:p w14:paraId="0EF6E1A7" w14:textId="2FDC5068" w:rsidR="009A7FDC" w:rsidRPr="009A7FDC" w:rsidRDefault="009A7FDC" w:rsidP="0073655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“Chrétien’s Reign: Truth, Authority, and Reception in </w:t>
      </w:r>
      <w:r>
        <w:rPr>
          <w:rFonts w:ascii="Times New Roman" w:hAnsi="Times New Roman" w:cs="Times New Roman"/>
          <w:bCs/>
          <w:i/>
          <w:iCs/>
        </w:rPr>
        <w:t>Erec et Enide</w:t>
      </w:r>
      <w:r>
        <w:rPr>
          <w:rFonts w:ascii="Times New Roman" w:hAnsi="Times New Roman" w:cs="Times New Roman"/>
          <w:bCs/>
        </w:rPr>
        <w:t xml:space="preserve">.” </w:t>
      </w:r>
      <w:r>
        <w:rPr>
          <w:rFonts w:ascii="Times New Roman" w:hAnsi="Times New Roman" w:cs="Times New Roman"/>
          <w:bCs/>
          <w:i/>
          <w:iCs/>
        </w:rPr>
        <w:t xml:space="preserve">Romania </w:t>
      </w:r>
      <w:r>
        <w:rPr>
          <w:rFonts w:ascii="Times New Roman" w:hAnsi="Times New Roman" w:cs="Times New Roman"/>
          <w:bCs/>
        </w:rPr>
        <w:t>143.1 (2025)</w:t>
      </w:r>
      <w:r w:rsidR="004F4837">
        <w:rPr>
          <w:rFonts w:ascii="Times New Roman" w:hAnsi="Times New Roman" w:cs="Times New Roman"/>
          <w:bCs/>
        </w:rPr>
        <w:t xml:space="preserve">: </w:t>
      </w:r>
      <w:r w:rsidR="006151E3">
        <w:rPr>
          <w:rFonts w:ascii="Times New Roman" w:hAnsi="Times New Roman" w:cs="Times New Roman"/>
          <w:bCs/>
        </w:rPr>
        <w:t>35-73.</w:t>
      </w:r>
    </w:p>
    <w:p w14:paraId="4E9DC829" w14:textId="77777777" w:rsidR="009A7FDC" w:rsidRDefault="009A7FDC" w:rsidP="0073655B">
      <w:pPr>
        <w:rPr>
          <w:rFonts w:ascii="Times New Roman" w:hAnsi="Times New Roman" w:cs="Times New Roman"/>
          <w:bCs/>
        </w:rPr>
      </w:pPr>
    </w:p>
    <w:p w14:paraId="4A57D8B1" w14:textId="2B239424" w:rsidR="0073655B" w:rsidRDefault="0073655B" w:rsidP="0073655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Pr="00B910C3">
        <w:rPr>
          <w:rFonts w:ascii="Times New Roman" w:hAnsi="Times New Roman" w:cs="Times New Roman"/>
          <w:bCs/>
          <w:i/>
        </w:rPr>
        <w:t>Lion-Keu-Coupé</w:t>
      </w:r>
      <w:r>
        <w:rPr>
          <w:rFonts w:ascii="Times New Roman" w:hAnsi="Times New Roman" w:cs="Times New Roman"/>
          <w:bCs/>
        </w:rPr>
        <w:t xml:space="preserve">: A Missing Link in </w:t>
      </w:r>
      <w:r>
        <w:rPr>
          <w:rFonts w:ascii="Times New Roman" w:hAnsi="Times New Roman" w:cs="Times New Roman"/>
          <w:bCs/>
          <w:i/>
        </w:rPr>
        <w:t>Yvain</w:t>
      </w:r>
      <w:r>
        <w:rPr>
          <w:rFonts w:ascii="Times New Roman" w:hAnsi="Times New Roman" w:cs="Times New Roman"/>
          <w:bCs/>
        </w:rPr>
        <w:t xml:space="preserve"> or </w:t>
      </w:r>
      <w:r>
        <w:rPr>
          <w:rFonts w:ascii="Times New Roman" w:hAnsi="Times New Roman" w:cs="Times New Roman"/>
          <w:bCs/>
          <w:i/>
        </w:rPr>
        <w:t>Le Chevalier au Lion</w:t>
      </w:r>
      <w:r>
        <w:rPr>
          <w:rFonts w:ascii="Times New Roman" w:hAnsi="Times New Roman" w:cs="Times New Roman"/>
          <w:bCs/>
        </w:rPr>
        <w:t xml:space="preserve">.” </w:t>
      </w:r>
      <w:r>
        <w:rPr>
          <w:rFonts w:ascii="Times New Roman" w:hAnsi="Times New Roman" w:cs="Times New Roman"/>
          <w:bCs/>
          <w:i/>
        </w:rPr>
        <w:t xml:space="preserve">New Medieval Literatures </w:t>
      </w:r>
      <w:r>
        <w:rPr>
          <w:rFonts w:ascii="Times New Roman" w:hAnsi="Times New Roman" w:cs="Times New Roman"/>
          <w:bCs/>
        </w:rPr>
        <w:t>20 (2020): 1-45</w:t>
      </w:r>
      <w:r w:rsidRPr="002D6F81">
        <w:rPr>
          <w:rFonts w:ascii="Times New Roman" w:hAnsi="Times New Roman" w:cs="Times New Roman"/>
          <w:bCs/>
        </w:rPr>
        <w:t xml:space="preserve">. </w:t>
      </w:r>
      <w:hyperlink r:id="rId7" w:history="1">
        <w:r w:rsidRPr="002D6F81">
          <w:rPr>
            <w:rStyle w:val="Hyperlink"/>
            <w:rFonts w:ascii="Times New Roman" w:hAnsi="Times New Roman" w:cs="Times New Roman"/>
            <w:spacing w:val="-5"/>
          </w:rPr>
          <w:t>https://doi.org/10.2307/j.ctvxhrjbb.5</w:t>
        </w:r>
      </w:hyperlink>
      <w:r>
        <w:rPr>
          <w:rFonts w:ascii="Helvetica" w:hAnsi="Helvetica"/>
          <w:color w:val="000000"/>
          <w:spacing w:val="-5"/>
        </w:rPr>
        <w:t xml:space="preserve"> </w:t>
      </w:r>
    </w:p>
    <w:p w14:paraId="2720EBD9" w14:textId="77777777" w:rsidR="0073655B" w:rsidRPr="00875B3F" w:rsidRDefault="0073655B" w:rsidP="0073655B">
      <w:pPr>
        <w:rPr>
          <w:rFonts w:ascii="Times New Roman" w:hAnsi="Times New Roman" w:cs="Times New Roman"/>
          <w:b/>
          <w:bCs/>
        </w:rPr>
      </w:pPr>
    </w:p>
    <w:p w14:paraId="3504ACBD" w14:textId="77777777" w:rsidR="0073655B" w:rsidRDefault="0073655B" w:rsidP="0073655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Pr="00107613">
        <w:rPr>
          <w:rFonts w:ascii="Times New Roman" w:hAnsi="Times New Roman" w:cs="Times New Roman"/>
          <w:bCs/>
          <w:lang w:val="fr-FR"/>
        </w:rPr>
        <w:t xml:space="preserve">Lancelot innocenté? Étude sur un témoin tardif de </w:t>
      </w:r>
      <w:r>
        <w:rPr>
          <w:rFonts w:ascii="Times New Roman" w:hAnsi="Times New Roman" w:cs="Times New Roman"/>
          <w:bCs/>
          <w:i/>
          <w:lang w:val="fr-FR"/>
        </w:rPr>
        <w:t>La Mort le r</w:t>
      </w:r>
      <w:r w:rsidRPr="00107613">
        <w:rPr>
          <w:rFonts w:ascii="Times New Roman" w:hAnsi="Times New Roman" w:cs="Times New Roman"/>
          <w:bCs/>
          <w:i/>
          <w:lang w:val="fr-FR"/>
        </w:rPr>
        <w:t xml:space="preserve">oi Artu </w:t>
      </w:r>
      <w:r>
        <w:rPr>
          <w:rFonts w:ascii="Times New Roman" w:hAnsi="Times New Roman" w:cs="Times New Roman"/>
          <w:bCs/>
          <w:lang w:val="fr-FR"/>
        </w:rPr>
        <w:t>(MS.</w:t>
      </w:r>
      <w:r w:rsidRPr="00107613">
        <w:rPr>
          <w:rFonts w:ascii="Times New Roman" w:hAnsi="Times New Roman" w:cs="Times New Roman"/>
          <w:bCs/>
          <w:lang w:val="fr-FR"/>
        </w:rPr>
        <w:t xml:space="preserve"> BnF, </w:t>
      </w:r>
      <w:r>
        <w:rPr>
          <w:rFonts w:ascii="Times New Roman" w:hAnsi="Times New Roman" w:cs="Times New Roman"/>
          <w:bCs/>
          <w:lang w:val="fr-FR"/>
        </w:rPr>
        <w:t xml:space="preserve">FR. </w:t>
      </w:r>
      <w:r w:rsidRPr="00107613">
        <w:rPr>
          <w:rFonts w:ascii="Times New Roman" w:hAnsi="Times New Roman" w:cs="Times New Roman"/>
          <w:bCs/>
          <w:lang w:val="fr-FR"/>
        </w:rPr>
        <w:t>120).”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 xml:space="preserve">Romania </w:t>
      </w:r>
      <w:r>
        <w:rPr>
          <w:rFonts w:ascii="Times New Roman" w:hAnsi="Times New Roman" w:cs="Times New Roman"/>
          <w:bCs/>
        </w:rPr>
        <w:t xml:space="preserve">134.2 (2016): 261-93. </w:t>
      </w:r>
      <w:hyperlink r:id="rId8" w:history="1">
        <w:r w:rsidRPr="00D12734">
          <w:rPr>
            <w:rStyle w:val="Hyperlink"/>
            <w:rFonts w:ascii="Times New Roman" w:hAnsi="Times New Roman" w:cs="Times New Roman"/>
            <w:bCs/>
          </w:rPr>
          <w:t>https://www.jstor.org/stable/45040156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14:paraId="0F639E63" w14:textId="77777777" w:rsidR="0073655B" w:rsidRDefault="0073655B" w:rsidP="0073655B">
      <w:pPr>
        <w:rPr>
          <w:rFonts w:ascii="Times New Roman" w:hAnsi="Times New Roman" w:cs="Times New Roman"/>
          <w:bCs/>
        </w:rPr>
      </w:pPr>
    </w:p>
    <w:p w14:paraId="7BBFF9A1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Journal Articles in Preparation</w:t>
      </w:r>
    </w:p>
    <w:p w14:paraId="76D43132" w14:textId="77777777" w:rsidR="002471E6" w:rsidRDefault="002471E6" w:rsidP="0073655B">
      <w:pPr>
        <w:rPr>
          <w:rFonts w:ascii="Times New Roman" w:hAnsi="Times New Roman" w:cs="Times New Roman"/>
          <w:bCs/>
        </w:rPr>
      </w:pPr>
    </w:p>
    <w:p w14:paraId="23053AE1" w14:textId="4D1D445B" w:rsidR="0073655B" w:rsidRDefault="0073655B" w:rsidP="0073655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“Uncommon Errors:</w:t>
      </w:r>
      <w:r>
        <w:rPr>
          <w:rFonts w:ascii="Times New Roman" w:hAnsi="Times New Roman" w:cs="Times New Roman"/>
          <w:bCs/>
          <w:i/>
          <w:iCs/>
        </w:rPr>
        <w:t xml:space="preserve"> Bourdon </w:t>
      </w:r>
      <w:r>
        <w:rPr>
          <w:rFonts w:ascii="Times New Roman" w:hAnsi="Times New Roman" w:cs="Times New Roman"/>
          <w:bCs/>
        </w:rPr>
        <w:t xml:space="preserve">and Abridgment in the </w:t>
      </w:r>
      <w:r>
        <w:rPr>
          <w:rFonts w:ascii="Times New Roman" w:hAnsi="Times New Roman" w:cs="Times New Roman"/>
          <w:bCs/>
          <w:i/>
          <w:iCs/>
        </w:rPr>
        <w:t>Prose Lancelot</w:t>
      </w:r>
      <w:r>
        <w:rPr>
          <w:rFonts w:ascii="Times New Roman" w:hAnsi="Times New Roman" w:cs="Times New Roman"/>
          <w:bCs/>
        </w:rPr>
        <w:t>” (</w:t>
      </w:r>
      <w:r w:rsidR="0099211D">
        <w:rPr>
          <w:rFonts w:ascii="Times New Roman" w:hAnsi="Times New Roman" w:cs="Times New Roman"/>
          <w:bCs/>
        </w:rPr>
        <w:t>1</w:t>
      </w:r>
      <w:r w:rsidR="006B637B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,000 words) </w:t>
      </w:r>
    </w:p>
    <w:p w14:paraId="1AB08C21" w14:textId="77777777" w:rsidR="0073655B" w:rsidRDefault="0073655B" w:rsidP="0073655B">
      <w:pPr>
        <w:rPr>
          <w:rFonts w:ascii="Times New Roman" w:hAnsi="Times New Roman" w:cs="Times New Roman"/>
          <w:bCs/>
        </w:rPr>
      </w:pPr>
    </w:p>
    <w:p w14:paraId="01FC7EEC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Book Chapters </w:t>
      </w:r>
    </w:p>
    <w:p w14:paraId="4E9DC84C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</w:p>
    <w:p w14:paraId="1619FE08" w14:textId="77777777" w:rsidR="0073655B" w:rsidRDefault="0073655B" w:rsidP="0073655B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</w:rPr>
        <w:t>“</w:t>
      </w:r>
      <w:r w:rsidRPr="00E74A45">
        <w:rPr>
          <w:rFonts w:ascii="Times New Roman" w:hAnsi="Times New Roman" w:cs="Times New Roman"/>
          <w:bCs/>
          <w:lang w:val="fr-FR"/>
        </w:rPr>
        <w:t>Le ‘Picart’ de Pathelin entre fiction et réalité linguistique</w:t>
      </w:r>
      <w:r>
        <w:rPr>
          <w:rFonts w:ascii="Times New Roman" w:hAnsi="Times New Roman" w:cs="Times New Roman"/>
          <w:bCs/>
        </w:rPr>
        <w:t xml:space="preserve">.” In Christine Ferlampin-Acher and </w:t>
      </w:r>
      <w:r w:rsidRPr="00DC7A9A">
        <w:rPr>
          <w:rFonts w:ascii="Times New Roman" w:hAnsi="Times New Roman" w:cs="Times New Roman"/>
          <w:bCs/>
          <w:lang w:val="fr-FR"/>
        </w:rPr>
        <w:t>Fabienne Pomel,</w:t>
      </w:r>
      <w:r>
        <w:rPr>
          <w:rFonts w:ascii="Times New Roman" w:hAnsi="Times New Roman" w:cs="Times New Roman"/>
          <w:bCs/>
        </w:rPr>
        <w:t xml:space="preserve"> eds., </w:t>
      </w:r>
      <w:r>
        <w:rPr>
          <w:rFonts w:ascii="Times New Roman" w:hAnsi="Times New Roman" w:cs="Times New Roman"/>
          <w:bCs/>
          <w:i/>
          <w:lang w:val="fr-FR"/>
        </w:rPr>
        <w:t>Encyclopédique Moyen Âge. Mélanges en l’honneur de Denis Hüe</w:t>
      </w:r>
      <w:r>
        <w:rPr>
          <w:rFonts w:ascii="Times New Roman" w:hAnsi="Times New Roman" w:cs="Times New Roman"/>
          <w:bCs/>
          <w:iCs/>
          <w:lang w:val="fr-FR"/>
        </w:rPr>
        <w:t>: 271-81.</w:t>
      </w:r>
      <w:r>
        <w:rPr>
          <w:rFonts w:ascii="Times New Roman" w:hAnsi="Times New Roman" w:cs="Times New Roman"/>
          <w:bCs/>
          <w:i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Paris: Classiques Garnier,</w:t>
      </w:r>
      <w:r>
        <w:rPr>
          <w:rFonts w:ascii="Times New Roman" w:hAnsi="Times New Roman" w:cs="Times New Roman"/>
          <w:bCs/>
        </w:rPr>
        <w:t xml:space="preserve"> 2021</w:t>
      </w:r>
      <w:r>
        <w:rPr>
          <w:rFonts w:ascii="Times New Roman" w:hAnsi="Times New Roman" w:cs="Times New Roman"/>
          <w:bCs/>
          <w:lang w:val="fr-FR"/>
        </w:rPr>
        <w:t xml:space="preserve">. </w:t>
      </w:r>
    </w:p>
    <w:p w14:paraId="43B2A3FA" w14:textId="77777777" w:rsidR="007A57FD" w:rsidRDefault="007A57FD" w:rsidP="0073655B">
      <w:pPr>
        <w:rPr>
          <w:rFonts w:ascii="Times New Roman" w:hAnsi="Times New Roman" w:cs="Times New Roman"/>
          <w:bCs/>
          <w:lang w:val="fr-FR"/>
        </w:rPr>
      </w:pPr>
    </w:p>
    <w:p w14:paraId="1B422BEE" w14:textId="7AE0A78C" w:rsidR="007A57FD" w:rsidRDefault="007A57FD" w:rsidP="0073655B">
      <w:pPr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Reference Works </w:t>
      </w:r>
    </w:p>
    <w:p w14:paraId="67E13D96" w14:textId="77777777" w:rsidR="00285CD2" w:rsidRDefault="00285CD2" w:rsidP="0073655B">
      <w:pPr>
        <w:rPr>
          <w:rFonts w:ascii="Times New Roman" w:hAnsi="Times New Roman" w:cs="Times New Roman"/>
          <w:b/>
          <w:bCs/>
          <w:lang w:val="fr-FR"/>
        </w:rPr>
      </w:pPr>
    </w:p>
    <w:p w14:paraId="172B5F4C" w14:textId="52925F26" w:rsidR="00285CD2" w:rsidRDefault="00285CD2" w:rsidP="0073655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Academic Advisor for: </w:t>
      </w:r>
      <w:r>
        <w:rPr>
          <w:rFonts w:ascii="Times New Roman" w:hAnsi="Times New Roman" w:cs="Times New Roman"/>
          <w:i/>
          <w:iCs/>
          <w:lang w:val="fr-FR"/>
        </w:rPr>
        <w:t>Chrétien de Troyes</w:t>
      </w:r>
      <w:r>
        <w:rPr>
          <w:rFonts w:ascii="Times New Roman" w:hAnsi="Times New Roman" w:cs="Times New Roman"/>
          <w:lang w:val="fr-FR"/>
        </w:rPr>
        <w:t xml:space="preserve">. Special issue of </w:t>
      </w:r>
      <w:r>
        <w:rPr>
          <w:rFonts w:ascii="Times New Roman" w:hAnsi="Times New Roman" w:cs="Times New Roman"/>
          <w:i/>
          <w:iCs/>
          <w:lang w:val="fr-FR"/>
        </w:rPr>
        <w:t>Poetry Criticism</w:t>
      </w:r>
      <w:r w:rsidR="00AB02B9">
        <w:rPr>
          <w:rFonts w:ascii="Times New Roman" w:hAnsi="Times New Roman" w:cs="Times New Roman"/>
          <w:lang w:val="fr-FR"/>
        </w:rPr>
        <w:t xml:space="preserve"> 135.</w:t>
      </w:r>
      <w:r w:rsidR="00F151E1">
        <w:rPr>
          <w:rFonts w:ascii="Times New Roman" w:hAnsi="Times New Roman" w:cs="Times New Roman"/>
          <w:lang w:val="fr-FR"/>
        </w:rPr>
        <w:t xml:space="preserve"> Forthcoming (2025). </w:t>
      </w:r>
    </w:p>
    <w:p w14:paraId="16F73DA0" w14:textId="77777777" w:rsidR="00F151E1" w:rsidRDefault="00F151E1" w:rsidP="0073655B">
      <w:pPr>
        <w:rPr>
          <w:rFonts w:ascii="Times New Roman" w:hAnsi="Times New Roman" w:cs="Times New Roman"/>
          <w:lang w:val="fr-FR"/>
        </w:rPr>
      </w:pPr>
    </w:p>
    <w:p w14:paraId="7DBC930F" w14:textId="79C0F646" w:rsidR="00F151E1" w:rsidRDefault="00F4452F" w:rsidP="00736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“Introduction</w:t>
      </w:r>
      <w:r w:rsidR="007634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  <w:r w:rsidR="00763494">
        <w:rPr>
          <w:rFonts w:ascii="Times New Roman" w:hAnsi="Times New Roman" w:cs="Times New Roman"/>
        </w:rPr>
        <w:t xml:space="preserve"> </w:t>
      </w:r>
      <w:r w:rsidR="00763494">
        <w:rPr>
          <w:rFonts w:ascii="Times New Roman" w:hAnsi="Times New Roman" w:cs="Times New Roman"/>
          <w:i/>
        </w:rPr>
        <w:t xml:space="preserve">Poetry Criticism </w:t>
      </w:r>
      <w:r w:rsidR="00763494">
        <w:rPr>
          <w:rFonts w:ascii="Times New Roman" w:hAnsi="Times New Roman" w:cs="Times New Roman"/>
          <w:iCs/>
        </w:rPr>
        <w:t xml:space="preserve">135 (2025). </w:t>
      </w:r>
      <w:r>
        <w:rPr>
          <w:rFonts w:ascii="Times New Roman" w:hAnsi="Times New Roman" w:cs="Times New Roman"/>
        </w:rPr>
        <w:t xml:space="preserve"> </w:t>
      </w:r>
    </w:p>
    <w:p w14:paraId="7E332B08" w14:textId="77777777" w:rsidR="0073655B" w:rsidRDefault="0073655B" w:rsidP="0073655B">
      <w:pPr>
        <w:rPr>
          <w:rFonts w:ascii="Times New Roman" w:hAnsi="Times New Roman" w:cs="Times New Roman"/>
          <w:bCs/>
          <w:lang w:val="fr-FR"/>
        </w:rPr>
      </w:pPr>
    </w:p>
    <w:p w14:paraId="0C06BF9B" w14:textId="77777777" w:rsidR="0073655B" w:rsidRDefault="0073655B" w:rsidP="0073655B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Book Reviews</w:t>
      </w:r>
    </w:p>
    <w:p w14:paraId="79F14DC9" w14:textId="77777777" w:rsidR="0073655B" w:rsidRDefault="0073655B" w:rsidP="0073655B">
      <w:pPr>
        <w:rPr>
          <w:rFonts w:ascii="Times New Roman" w:hAnsi="Times New Roman" w:cs="Times New Roman"/>
          <w:b/>
          <w:lang w:val="fr-FR"/>
        </w:rPr>
      </w:pPr>
    </w:p>
    <w:p w14:paraId="394205DD" w14:textId="77777777" w:rsidR="0073655B" w:rsidRPr="00796EC5" w:rsidRDefault="0073655B" w:rsidP="0073655B">
      <w:pPr>
        <w:rPr>
          <w:rFonts w:ascii="Times New Roman" w:hAnsi="Times New Roman" w:cs="Times New Roman"/>
          <w:bCs/>
          <w:iCs/>
          <w:lang w:val="fr-FR"/>
        </w:rPr>
      </w:pPr>
      <w:r>
        <w:rPr>
          <w:rFonts w:ascii="Times New Roman" w:hAnsi="Times New Roman" w:cs="Times New Roman"/>
          <w:bCs/>
          <w:iCs/>
          <w:lang w:val="fr-FR"/>
        </w:rPr>
        <w:t xml:space="preserve">Review of Géraldine Toniutti, </w:t>
      </w:r>
      <w:r>
        <w:rPr>
          <w:rFonts w:ascii="Times New Roman" w:hAnsi="Times New Roman" w:cs="Times New Roman"/>
          <w:bCs/>
          <w:i/>
          <w:lang w:val="fr-FR"/>
        </w:rPr>
        <w:t xml:space="preserve">Les derniers vers du roman arthurien : Trajectoire d’un genre, anachronisme d’une forme </w:t>
      </w:r>
      <w:r>
        <w:rPr>
          <w:rFonts w:ascii="Times New Roman" w:hAnsi="Times New Roman" w:cs="Times New Roman"/>
          <w:bCs/>
          <w:iCs/>
          <w:lang w:val="fr-FR"/>
        </w:rPr>
        <w:t xml:space="preserve">(Geneva: Droz, 2021), </w:t>
      </w:r>
      <w:r>
        <w:rPr>
          <w:rFonts w:ascii="Times New Roman" w:hAnsi="Times New Roman" w:cs="Times New Roman"/>
          <w:bCs/>
          <w:i/>
          <w:lang w:val="fr-FR"/>
        </w:rPr>
        <w:t xml:space="preserve">Speculum </w:t>
      </w:r>
      <w:r>
        <w:rPr>
          <w:rFonts w:ascii="Times New Roman" w:hAnsi="Times New Roman" w:cs="Times New Roman"/>
          <w:bCs/>
          <w:iCs/>
          <w:lang w:val="fr-FR"/>
        </w:rPr>
        <w:t xml:space="preserve">98.2 (April 2023): 648-49. </w:t>
      </w:r>
    </w:p>
    <w:p w14:paraId="34E7D437" w14:textId="77777777" w:rsidR="0073655B" w:rsidRPr="00BD0459" w:rsidRDefault="0073655B" w:rsidP="0073655B">
      <w:pPr>
        <w:rPr>
          <w:rFonts w:ascii="Times New Roman" w:hAnsi="Times New Roman" w:cs="Times New Roman"/>
          <w:b/>
          <w:bCs/>
        </w:rPr>
      </w:pPr>
    </w:p>
    <w:p w14:paraId="3CC50F28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Translations</w:t>
      </w:r>
    </w:p>
    <w:p w14:paraId="6EE34ED0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</w:p>
    <w:p w14:paraId="2153873D" w14:textId="77777777" w:rsidR="0073655B" w:rsidRPr="001F18A7" w:rsidRDefault="0073655B" w:rsidP="0073655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Busby, Keith. </w:t>
      </w:r>
      <w:r w:rsidRPr="008A17F1">
        <w:rPr>
          <w:rFonts w:ascii="Times New Roman" w:hAnsi="Times New Roman" w:cs="Times New Roman"/>
          <w:bCs/>
          <w:i/>
          <w:lang w:val="fr-FR"/>
        </w:rPr>
        <w:t>Codex et contexte: lire</w:t>
      </w:r>
      <w:r>
        <w:rPr>
          <w:rFonts w:ascii="Times New Roman" w:hAnsi="Times New Roman" w:cs="Times New Roman"/>
          <w:bCs/>
          <w:i/>
          <w:lang w:val="fr-FR"/>
        </w:rPr>
        <w:t xml:space="preserve"> la littérature médiévale dans les manuscrits</w:t>
      </w:r>
      <w:r>
        <w:rPr>
          <w:rFonts w:ascii="Times New Roman" w:hAnsi="Times New Roman" w:cs="Times New Roman"/>
          <w:bCs/>
          <w:lang w:val="fr-FR"/>
        </w:rPr>
        <w:t xml:space="preserve">. </w:t>
      </w:r>
      <w:r w:rsidRPr="000B5AFB">
        <w:rPr>
          <w:rFonts w:ascii="Times New Roman" w:hAnsi="Times New Roman" w:cs="Times New Roman"/>
          <w:bCs/>
        </w:rPr>
        <w:t>Translated from the original English by</w:t>
      </w:r>
      <w:r>
        <w:rPr>
          <w:rFonts w:ascii="Times New Roman" w:hAnsi="Times New Roman" w:cs="Times New Roman"/>
          <w:bCs/>
          <w:lang w:val="fr-FR"/>
        </w:rPr>
        <w:t xml:space="preserve"> Laurent Brun, Corinne Denoyelle, </w:t>
      </w:r>
      <w:r>
        <w:rPr>
          <w:rFonts w:ascii="Times New Roman" w:hAnsi="Times New Roman" w:cs="Times New Roman"/>
          <w:bCs/>
        </w:rPr>
        <w:t xml:space="preserve">Denis Lorée, and Lukas Ovrom. </w:t>
      </w:r>
      <w:r w:rsidRPr="00CF2DA7">
        <w:rPr>
          <w:rFonts w:ascii="Times New Roman" w:hAnsi="Times New Roman" w:cs="Times New Roman"/>
          <w:bCs/>
          <w:lang w:val="fr-FR"/>
        </w:rPr>
        <w:t>Paris: Classiques Garnier,</w:t>
      </w:r>
      <w:r>
        <w:rPr>
          <w:rFonts w:ascii="Times New Roman" w:hAnsi="Times New Roman" w:cs="Times New Roman"/>
          <w:bCs/>
        </w:rPr>
        <w:t xml:space="preserve"> 2022. 851 pages.  </w:t>
      </w:r>
    </w:p>
    <w:p w14:paraId="1C77E470" w14:textId="77777777" w:rsidR="0073655B" w:rsidRDefault="0073655B" w:rsidP="0073655B">
      <w:pPr>
        <w:rPr>
          <w:rFonts w:ascii="Times New Roman" w:hAnsi="Times New Roman" w:cs="Times New Roman"/>
          <w:b/>
          <w:bCs/>
        </w:rPr>
      </w:pPr>
    </w:p>
    <w:p w14:paraId="3E8355C9" w14:textId="77777777" w:rsidR="0073655B" w:rsidRDefault="0073655B" w:rsidP="0073655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Luciani, Isabelle. “Ordering Words, Ordering the Self: Keeping a </w:t>
      </w:r>
      <w:r w:rsidRPr="004828EA">
        <w:rPr>
          <w:rFonts w:ascii="Times New Roman" w:hAnsi="Times New Roman" w:cs="Times New Roman"/>
          <w:bCs/>
          <w:i/>
          <w:lang w:val="fr-FR"/>
        </w:rPr>
        <w:t>Livre de Raison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</w:rPr>
        <w:t xml:space="preserve">in Early Modern Provence, Sixteenth through Eighteenth Centuries.” </w:t>
      </w:r>
      <w:r>
        <w:rPr>
          <w:rFonts w:ascii="Times New Roman" w:hAnsi="Times New Roman" w:cs="Times New Roman"/>
          <w:bCs/>
          <w:i/>
        </w:rPr>
        <w:t xml:space="preserve">French Historical Studies </w:t>
      </w:r>
      <w:r>
        <w:rPr>
          <w:rFonts w:ascii="Times New Roman" w:hAnsi="Times New Roman" w:cs="Times New Roman"/>
          <w:bCs/>
        </w:rPr>
        <w:t>38.4 (2015): 529-48.</w:t>
      </w:r>
    </w:p>
    <w:p w14:paraId="5EAF77D0" w14:textId="77777777" w:rsidR="0073655B" w:rsidRDefault="0073655B" w:rsidP="007A57FD">
      <w:pPr>
        <w:ind w:firstLine="720"/>
        <w:rPr>
          <w:rFonts w:ascii="Times New Roman" w:hAnsi="Times New Roman" w:cs="Times New Roman"/>
          <w:bCs/>
        </w:rPr>
      </w:pPr>
    </w:p>
    <w:p w14:paraId="3203D839" w14:textId="77777777" w:rsidR="0073655B" w:rsidRPr="00497E28" w:rsidRDefault="0073655B" w:rsidP="003518C7">
      <w:pPr>
        <w:rPr>
          <w:rFonts w:ascii="Times New Roman" w:hAnsi="Times New Roman" w:cs="Times New Roman"/>
          <w:bCs/>
        </w:rPr>
      </w:pPr>
    </w:p>
    <w:p w14:paraId="763A4904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AWARDS, HONORS, GRANTS, AND FELLOWSHIPS</w:t>
      </w:r>
    </w:p>
    <w:p w14:paraId="35101AFC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</w:p>
    <w:p w14:paraId="720221E0" w14:textId="2258452F" w:rsidR="003518C7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Departmental Summer Grant (French, UC, Berkeley)</w:t>
      </w:r>
    </w:p>
    <w:p w14:paraId="19A25542" w14:textId="2F62ED4C" w:rsidR="003518C7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2020-2021: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Dissertation Completion Fellowship, UC, Berkeley </w:t>
      </w:r>
    </w:p>
    <w:p w14:paraId="30B0AECA" w14:textId="0136528E" w:rsidR="003518C7" w:rsidRPr="008808BE" w:rsidRDefault="003518C7" w:rsidP="008808BE">
      <w:pPr>
        <w:ind w:left="2160" w:hanging="2160"/>
        <w:rPr>
          <w:rFonts w:ascii="Times New Roman" w:hAnsi="Times New Roman" w:cs="Times New Roman"/>
          <w:bCs/>
          <w:i/>
          <w:lang w:val="fr-FR"/>
        </w:rPr>
      </w:pPr>
      <w:r>
        <w:rPr>
          <w:rFonts w:ascii="Times New Roman" w:hAnsi="Times New Roman" w:cs="Times New Roman"/>
          <w:bCs/>
        </w:rPr>
        <w:t>2020:</w:t>
      </w:r>
      <w:r>
        <w:rPr>
          <w:rFonts w:ascii="Times New Roman" w:hAnsi="Times New Roman" w:cs="Times New Roman"/>
          <w:bCs/>
        </w:rPr>
        <w:tab/>
        <w:t xml:space="preserve">Publication subvention (French, UC, Berkeley) for </w:t>
      </w:r>
      <w:r>
        <w:rPr>
          <w:rFonts w:ascii="Times New Roman" w:hAnsi="Times New Roman" w:cs="Times New Roman"/>
          <w:bCs/>
          <w:noProof/>
          <w:lang w:val="fr-FR"/>
        </w:rPr>
        <w:t xml:space="preserve">a translation into French of Keith Busby, </w:t>
      </w:r>
      <w:r>
        <w:rPr>
          <w:rFonts w:ascii="Times New Roman" w:hAnsi="Times New Roman" w:cs="Times New Roman"/>
          <w:bCs/>
          <w:i/>
          <w:noProof/>
          <w:lang w:val="fr-FR"/>
        </w:rPr>
        <w:t>Codex and Context: Reading Old French Verse Narrative in Manuscript</w:t>
      </w:r>
      <w:r>
        <w:rPr>
          <w:rFonts w:ascii="Times New Roman" w:hAnsi="Times New Roman" w:cs="Times New Roman"/>
          <w:bCs/>
          <w:noProof/>
          <w:lang w:val="fr-FR"/>
        </w:rPr>
        <w:t>, with Corinne Denoyelle, Laurent Brun, and Denis Lorée</w:t>
      </w:r>
      <w:r>
        <w:rPr>
          <w:rFonts w:ascii="Times New Roman" w:hAnsi="Times New Roman" w:cs="Times New Roman"/>
          <w:bCs/>
          <w:i/>
          <w:noProof/>
          <w:lang w:val="fr-FR"/>
        </w:rPr>
        <w:t xml:space="preserve"> </w:t>
      </w:r>
    </w:p>
    <w:p w14:paraId="5A6C0133" w14:textId="1C09D22D" w:rsidR="003518C7" w:rsidRPr="00FA7FB3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2019-2020: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Graduate exchange student, Université de Tours François-Rabelais</w:t>
      </w:r>
    </w:p>
    <w:p w14:paraId="7B11A58B" w14:textId="0105C3B4" w:rsidR="003518C7" w:rsidRPr="00EF5C4A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2015</w:t>
      </w:r>
      <w:r w:rsidRPr="00971260">
        <w:t>–</w:t>
      </w:r>
      <w:r>
        <w:rPr>
          <w:rFonts w:ascii="Times New Roman" w:hAnsi="Times New Roman" w:cs="Times New Roman"/>
          <w:bCs/>
        </w:rPr>
        <w:t>2020: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Mellon-Berkeley Fellowship, UC, Berkeley </w:t>
      </w:r>
    </w:p>
    <w:p w14:paraId="6F08C818" w14:textId="43C1E89E" w:rsidR="003518C7" w:rsidRDefault="003518C7" w:rsidP="003518C7">
      <w:pPr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2018:</w:t>
      </w:r>
      <w:r w:rsidR="008808BE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Departmental Summer Grant (French, UC, Berkeley), </w:t>
      </w:r>
    </w:p>
    <w:p w14:paraId="460A09DD" w14:textId="55317CBF" w:rsidR="003518C7" w:rsidRPr="008808BE" w:rsidRDefault="003518C7" w:rsidP="008808BE">
      <w:pPr>
        <w:ind w:left="2160"/>
        <w:rPr>
          <w:rFonts w:ascii="Times New Roman" w:hAnsi="Times New Roman" w:cs="Times New Roman"/>
          <w:bCs/>
        </w:rPr>
      </w:pPr>
      <w:r w:rsidRPr="008E294D">
        <w:rPr>
          <w:rFonts w:ascii="Times New Roman" w:hAnsi="Times New Roman" w:cs="Times New Roman"/>
          <w:bCs/>
          <w:lang w:val="fr-FR"/>
        </w:rPr>
        <w:t xml:space="preserve">Bibliothèque nationale de </w:t>
      </w:r>
      <w:r>
        <w:rPr>
          <w:rFonts w:ascii="Times New Roman" w:hAnsi="Times New Roman" w:cs="Times New Roman"/>
          <w:bCs/>
          <w:lang w:val="fr-FR"/>
        </w:rPr>
        <w:t>France (BnF)</w:t>
      </w:r>
      <w:r>
        <w:rPr>
          <w:rFonts w:ascii="Times New Roman" w:hAnsi="Times New Roman" w:cs="Times New Roman"/>
          <w:bCs/>
        </w:rPr>
        <w:t>, Paris</w:t>
      </w:r>
    </w:p>
    <w:p w14:paraId="6B9660BC" w14:textId="46F4A628" w:rsidR="003518C7" w:rsidRPr="008808BE" w:rsidRDefault="003518C7" w:rsidP="008808BE">
      <w:pPr>
        <w:ind w:left="2160" w:hanging="2160"/>
        <w:rPr>
          <w:rFonts w:ascii="Times New Roman" w:hAnsi="Times New Roman" w:cs="Times New Roman"/>
          <w:b/>
          <w:bCs/>
        </w:rPr>
      </w:pPr>
      <w:r w:rsidRPr="00474F1F">
        <w:rPr>
          <w:rFonts w:ascii="Times New Roman" w:hAnsi="Times New Roman" w:cs="Times New Roman"/>
          <w:bCs/>
        </w:rPr>
        <w:t>201</w:t>
      </w:r>
      <w:r>
        <w:rPr>
          <w:rFonts w:ascii="Times New Roman" w:hAnsi="Times New Roman" w:cs="Times New Roman"/>
          <w:bCs/>
        </w:rPr>
        <w:t>7:</w:t>
      </w:r>
      <w:r>
        <w:rPr>
          <w:rFonts w:ascii="Times New Roman" w:hAnsi="Times New Roman" w:cs="Times New Roman"/>
          <w:bCs/>
        </w:rPr>
        <w:tab/>
        <w:t xml:space="preserve">Departmental Summer Grant (French, UC, Berkeley), BnF </w:t>
      </w:r>
    </w:p>
    <w:p w14:paraId="2FEDE5F2" w14:textId="32972C71" w:rsidR="003518C7" w:rsidRPr="008808BE" w:rsidRDefault="003518C7" w:rsidP="003518C7">
      <w:pPr>
        <w:rPr>
          <w:rFonts w:ascii="Times New Roman" w:hAnsi="Times New Roman" w:cs="Times New Roman"/>
          <w:b/>
          <w:bCs/>
        </w:rPr>
      </w:pPr>
      <w:r w:rsidRPr="00474F1F">
        <w:rPr>
          <w:rFonts w:ascii="Times New Roman" w:hAnsi="Times New Roman" w:cs="Times New Roman"/>
          <w:bCs/>
        </w:rPr>
        <w:t>201</w:t>
      </w:r>
      <w:r>
        <w:rPr>
          <w:rFonts w:ascii="Times New Roman" w:hAnsi="Times New Roman" w:cs="Times New Roman"/>
          <w:bCs/>
        </w:rPr>
        <w:t>6: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Departmental Summer Grant (French, UC, Berkeley), BnF </w:t>
      </w:r>
    </w:p>
    <w:p w14:paraId="549B42B1" w14:textId="77777777" w:rsidR="003518C7" w:rsidRDefault="003518C7" w:rsidP="003518C7">
      <w:pPr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2014</w:t>
      </w:r>
      <w:r w:rsidRPr="00971260">
        <w:t>–</w:t>
      </w:r>
      <w:r>
        <w:rPr>
          <w:rFonts w:ascii="Times New Roman" w:hAnsi="Times New Roman" w:cs="Times New Roman"/>
          <w:bCs/>
        </w:rPr>
        <w:t>2015</w:t>
      </w:r>
      <w:r w:rsidRPr="00474F1F">
        <w:rPr>
          <w:rFonts w:ascii="Times New Roman" w:hAnsi="Times New Roman" w:cs="Times New Roman"/>
          <w:bCs/>
        </w:rPr>
        <w:t>:</w:t>
      </w:r>
      <w:r w:rsidRPr="00474F1F">
        <w:rPr>
          <w:rFonts w:ascii="Times New Roman" w:hAnsi="Times New Roman" w:cs="Times New Roman"/>
          <w:bCs/>
        </w:rPr>
        <w:tab/>
        <w:t>Fulbright Research Fellow</w:t>
      </w:r>
      <w:r>
        <w:rPr>
          <w:rFonts w:ascii="Times New Roman" w:hAnsi="Times New Roman" w:cs="Times New Roman"/>
          <w:bCs/>
        </w:rPr>
        <w:t>ship in Language and Literature</w:t>
      </w:r>
      <w:r w:rsidRPr="00474F1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fr-FR"/>
        </w:rPr>
        <w:t>Centre d’É</w:t>
      </w:r>
      <w:r w:rsidRPr="00474F1F">
        <w:rPr>
          <w:rFonts w:ascii="Times New Roman" w:hAnsi="Times New Roman" w:cs="Times New Roman"/>
          <w:bCs/>
          <w:lang w:val="fr-FR"/>
        </w:rPr>
        <w:t>t</w:t>
      </w:r>
      <w:r>
        <w:rPr>
          <w:rFonts w:ascii="Times New Roman" w:hAnsi="Times New Roman" w:cs="Times New Roman"/>
          <w:bCs/>
          <w:lang w:val="fr-FR"/>
        </w:rPr>
        <w:t>udes des Textes Médiévaux</w:t>
      </w:r>
      <w:r w:rsidRPr="00474F1F">
        <w:rPr>
          <w:rFonts w:ascii="Times New Roman" w:hAnsi="Times New Roman" w:cs="Times New Roman"/>
          <w:bCs/>
          <w:lang w:val="fr-FR"/>
        </w:rPr>
        <w:t>, Unive</w:t>
      </w:r>
      <w:r>
        <w:rPr>
          <w:rFonts w:ascii="Times New Roman" w:hAnsi="Times New Roman" w:cs="Times New Roman"/>
          <w:bCs/>
          <w:lang w:val="fr-FR"/>
        </w:rPr>
        <w:t>rsité Rennes II</w:t>
      </w:r>
      <w:r>
        <w:rPr>
          <w:rFonts w:ascii="Times New Roman" w:hAnsi="Times New Roman" w:cs="Times New Roman"/>
          <w:bCs/>
          <w:lang w:val="fr-FR"/>
        </w:rPr>
        <w:softHyphen/>
        <w:t>–Haute Bretagne</w:t>
      </w:r>
      <w:r w:rsidRPr="00474F1F">
        <w:rPr>
          <w:rFonts w:ascii="Times New Roman" w:hAnsi="Times New Roman" w:cs="Times New Roman"/>
          <w:bCs/>
        </w:rPr>
        <w:t xml:space="preserve"> </w:t>
      </w:r>
    </w:p>
    <w:p w14:paraId="7E2F8040" w14:textId="58D9E44F" w:rsidR="00AE59C1" w:rsidRPr="00875B3F" w:rsidRDefault="003518C7" w:rsidP="008A3BB3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 </w:t>
      </w:r>
    </w:p>
    <w:p w14:paraId="374F3D5F" w14:textId="77777777" w:rsidR="007D27F5" w:rsidRPr="001D1ED0" w:rsidRDefault="007D27F5" w:rsidP="003518C7">
      <w:pPr>
        <w:rPr>
          <w:rFonts w:ascii="Times New Roman" w:hAnsi="Times New Roman" w:cs="Times New Roman"/>
          <w:bCs/>
        </w:rPr>
      </w:pPr>
    </w:p>
    <w:p w14:paraId="1F0ED7A3" w14:textId="314E5C01" w:rsidR="003518C7" w:rsidRDefault="00521CD4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SELECTED </w:t>
      </w:r>
      <w:r w:rsidR="003518C7">
        <w:rPr>
          <w:rFonts w:ascii="Times New Roman" w:hAnsi="Times New Roman" w:cs="Times New Roman"/>
          <w:b/>
          <w:bCs/>
        </w:rPr>
        <w:t>CONFERENCE</w:t>
      </w:r>
      <w:r>
        <w:rPr>
          <w:rFonts w:ascii="Times New Roman" w:hAnsi="Times New Roman" w:cs="Times New Roman"/>
          <w:b/>
          <w:bCs/>
        </w:rPr>
        <w:t>S AND TALKS</w:t>
      </w:r>
    </w:p>
    <w:p w14:paraId="17734E5A" w14:textId="77777777" w:rsidR="003518C7" w:rsidRDefault="003518C7" w:rsidP="003518C7">
      <w:pPr>
        <w:rPr>
          <w:rFonts w:ascii="Times New Roman" w:hAnsi="Times New Roman" w:cs="Times New Roman"/>
          <w:bCs/>
          <w:i/>
          <w:iCs/>
        </w:rPr>
      </w:pPr>
    </w:p>
    <w:p w14:paraId="1E13750E" w14:textId="2A7F220E" w:rsidR="00A837F2" w:rsidRDefault="00A837F2" w:rsidP="008D5C4F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  <w:t xml:space="preserve">“Chrétien de Troyes and the </w:t>
      </w:r>
      <w:r>
        <w:rPr>
          <w:rFonts w:ascii="Times New Roman" w:hAnsi="Times New Roman" w:cs="Times New Roman"/>
          <w:bCs/>
          <w:i/>
        </w:rPr>
        <w:t xml:space="preserve">Aventure </w:t>
      </w:r>
      <w:r>
        <w:rPr>
          <w:rFonts w:ascii="Times New Roman" w:hAnsi="Times New Roman" w:cs="Times New Roman"/>
          <w:bCs/>
        </w:rPr>
        <w:t xml:space="preserve">of Interpretation.” </w:t>
      </w:r>
      <w:r w:rsidR="001B7817">
        <w:rPr>
          <w:rFonts w:ascii="Times New Roman" w:hAnsi="Times New Roman" w:cs="Times New Roman"/>
          <w:bCs/>
        </w:rPr>
        <w:t>Invited lecture, Department of French and Italian,</w:t>
      </w:r>
      <w:r w:rsidR="005257B3">
        <w:rPr>
          <w:rFonts w:ascii="Times New Roman" w:hAnsi="Times New Roman" w:cs="Times New Roman"/>
          <w:bCs/>
        </w:rPr>
        <w:t xml:space="preserve"> </w:t>
      </w:r>
      <w:r w:rsidR="00715B59">
        <w:rPr>
          <w:rFonts w:ascii="Times New Roman" w:hAnsi="Times New Roman" w:cs="Times New Roman"/>
          <w:bCs/>
        </w:rPr>
        <w:t xml:space="preserve">Princeton University. </w:t>
      </w:r>
      <w:r w:rsidR="008D5C4F">
        <w:rPr>
          <w:rFonts w:ascii="Times New Roman" w:hAnsi="Times New Roman" w:cs="Times New Roman"/>
          <w:bCs/>
        </w:rPr>
        <w:t xml:space="preserve">February </w:t>
      </w:r>
      <w:r w:rsidR="000D3DBE">
        <w:rPr>
          <w:rFonts w:ascii="Times New Roman" w:hAnsi="Times New Roman" w:cs="Times New Roman"/>
          <w:bCs/>
        </w:rPr>
        <w:t xml:space="preserve">12, 2024. </w:t>
      </w:r>
    </w:p>
    <w:p w14:paraId="78A01939" w14:textId="034BC555" w:rsidR="00910A20" w:rsidRDefault="00910A20" w:rsidP="00B53C1D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</w:r>
      <w:r w:rsidR="00C36EA5">
        <w:rPr>
          <w:rFonts w:ascii="Times New Roman" w:hAnsi="Times New Roman" w:cs="Times New Roman"/>
          <w:bCs/>
        </w:rPr>
        <w:t>“From Courtliness to Colonialism</w:t>
      </w:r>
      <w:r w:rsidR="004E2DB4">
        <w:rPr>
          <w:rFonts w:ascii="Times New Roman" w:hAnsi="Times New Roman" w:cs="Times New Roman"/>
          <w:bCs/>
        </w:rPr>
        <w:t xml:space="preserve">: A Literary Archeology of Modern Love.” </w:t>
      </w:r>
      <w:r w:rsidR="00996B5E">
        <w:rPr>
          <w:rFonts w:ascii="Times New Roman" w:hAnsi="Times New Roman" w:cs="Times New Roman"/>
          <w:bCs/>
        </w:rPr>
        <w:t>Joint lecture o</w:t>
      </w:r>
      <w:r w:rsidR="0048318D">
        <w:rPr>
          <w:rFonts w:ascii="Times New Roman" w:hAnsi="Times New Roman" w:cs="Times New Roman"/>
          <w:bCs/>
        </w:rPr>
        <w:t xml:space="preserve">n </w:t>
      </w:r>
      <w:r w:rsidR="00377B49">
        <w:rPr>
          <w:rFonts w:ascii="Times New Roman" w:hAnsi="Times New Roman" w:cs="Times New Roman"/>
          <w:bCs/>
        </w:rPr>
        <w:t xml:space="preserve">aesthetics, race, and theories of subjectivity </w:t>
      </w:r>
      <w:r w:rsidR="00753A5C">
        <w:rPr>
          <w:rFonts w:ascii="Times New Roman" w:hAnsi="Times New Roman" w:cs="Times New Roman"/>
          <w:bCs/>
        </w:rPr>
        <w:t xml:space="preserve">with Prof. Kette Thomas of </w:t>
      </w:r>
      <w:r w:rsidR="00F55A72">
        <w:rPr>
          <w:rFonts w:ascii="Times New Roman" w:hAnsi="Times New Roman" w:cs="Times New Roman"/>
          <w:bCs/>
        </w:rPr>
        <w:t xml:space="preserve">Michigan Technological University, </w:t>
      </w:r>
      <w:r w:rsidR="00F80908">
        <w:rPr>
          <w:rFonts w:ascii="Times New Roman" w:hAnsi="Times New Roman" w:cs="Times New Roman"/>
          <w:bCs/>
        </w:rPr>
        <w:t>Humanities Department</w:t>
      </w:r>
      <w:r w:rsidR="003F0201">
        <w:rPr>
          <w:rFonts w:ascii="Times New Roman" w:hAnsi="Times New Roman" w:cs="Times New Roman"/>
          <w:bCs/>
        </w:rPr>
        <w:t xml:space="preserve">. </w:t>
      </w:r>
      <w:r w:rsidR="00CB1A5E">
        <w:rPr>
          <w:rFonts w:ascii="Times New Roman" w:hAnsi="Times New Roman" w:cs="Times New Roman"/>
          <w:bCs/>
        </w:rPr>
        <w:t xml:space="preserve">November 13, 2023. </w:t>
      </w:r>
    </w:p>
    <w:p w14:paraId="12EC16A0" w14:textId="19D76DE8" w:rsidR="003518C7" w:rsidRDefault="00112956" w:rsidP="00B53C1D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2022</w:t>
      </w:r>
      <w:r>
        <w:rPr>
          <w:rFonts w:ascii="Times New Roman" w:hAnsi="Times New Roman" w:cs="Times New Roman"/>
          <w:bCs/>
        </w:rPr>
        <w:tab/>
      </w:r>
      <w:r w:rsidR="003518C7">
        <w:rPr>
          <w:rFonts w:ascii="Times New Roman" w:hAnsi="Times New Roman" w:cs="Times New Roman"/>
          <w:bCs/>
        </w:rPr>
        <w:t xml:space="preserve">“Learning From Mistakes: Manuscript Error and Historical Semantics.” Colloquium in honor of Professor David F. Hult on the occasion of his retirement. UC, Berkeley. May 2, 2022. </w:t>
      </w:r>
    </w:p>
    <w:p w14:paraId="7B7DBC14" w14:textId="534CC61D" w:rsidR="003518C7" w:rsidRDefault="00112956" w:rsidP="00B53C1D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2022</w:t>
      </w:r>
      <w:r>
        <w:rPr>
          <w:rFonts w:ascii="Times New Roman" w:hAnsi="Times New Roman" w:cs="Times New Roman"/>
          <w:bCs/>
        </w:rPr>
        <w:tab/>
      </w:r>
      <w:r w:rsidR="003518C7">
        <w:rPr>
          <w:rFonts w:ascii="Times New Roman" w:hAnsi="Times New Roman" w:cs="Times New Roman"/>
          <w:bCs/>
        </w:rPr>
        <w:t xml:space="preserve">“Chrétien de Troyes and the Holy Blank: Silence as Love Language in the </w:t>
      </w:r>
      <w:r w:rsidR="003518C7">
        <w:rPr>
          <w:rFonts w:ascii="Times New Roman" w:hAnsi="Times New Roman" w:cs="Times New Roman"/>
          <w:bCs/>
          <w:i/>
          <w:iCs/>
        </w:rPr>
        <w:t>Conte du Graal</w:t>
      </w:r>
      <w:r w:rsidR="003518C7">
        <w:rPr>
          <w:rFonts w:ascii="Times New Roman" w:hAnsi="Times New Roman" w:cs="Times New Roman"/>
          <w:bCs/>
        </w:rPr>
        <w:t>.” Spring session of the Medieval Studies Roundtable. Kemp Malone Library, Emory University. March 21,</w:t>
      </w:r>
      <w:r w:rsidR="003518C7">
        <w:rPr>
          <w:rFonts w:ascii="Times New Roman" w:hAnsi="Times New Roman" w:cs="Times New Roman"/>
          <w:bCs/>
          <w:vertAlign w:val="superscript"/>
        </w:rPr>
        <w:t xml:space="preserve"> </w:t>
      </w:r>
      <w:r w:rsidR="003518C7">
        <w:rPr>
          <w:rFonts w:ascii="Times New Roman" w:hAnsi="Times New Roman" w:cs="Times New Roman"/>
          <w:bCs/>
        </w:rPr>
        <w:t xml:space="preserve">2022. </w:t>
      </w:r>
    </w:p>
    <w:p w14:paraId="5CB79310" w14:textId="4359302F" w:rsidR="003518C7" w:rsidRDefault="00112956" w:rsidP="00B53C1D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</w:t>
      </w:r>
      <w:r>
        <w:rPr>
          <w:rFonts w:ascii="Times New Roman" w:hAnsi="Times New Roman" w:cs="Times New Roman"/>
          <w:bCs/>
        </w:rPr>
        <w:tab/>
      </w:r>
      <w:r w:rsidR="003518C7">
        <w:rPr>
          <w:rFonts w:ascii="Times New Roman" w:hAnsi="Times New Roman" w:cs="Times New Roman"/>
          <w:bCs/>
        </w:rPr>
        <w:t xml:space="preserve">“Chrétien de Troyes and the Blank.” Special session of the Medieval Studies Colloquium. UC, Berkeley/Zoom. August 10, 2021. </w:t>
      </w:r>
    </w:p>
    <w:p w14:paraId="380B944B" w14:textId="4F9A5942" w:rsidR="003518C7" w:rsidRDefault="00112956" w:rsidP="00B53C1D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</w:t>
      </w:r>
      <w:r>
        <w:rPr>
          <w:rFonts w:ascii="Times New Roman" w:hAnsi="Times New Roman" w:cs="Times New Roman"/>
          <w:bCs/>
        </w:rPr>
        <w:tab/>
      </w:r>
      <w:r w:rsidR="003518C7">
        <w:rPr>
          <w:rFonts w:ascii="Times New Roman" w:hAnsi="Times New Roman" w:cs="Times New Roman"/>
          <w:bCs/>
        </w:rPr>
        <w:t xml:space="preserve">“Literary Systems.” A dialogue with Nicholas Paige, author of </w:t>
      </w:r>
      <w:r w:rsidR="003518C7">
        <w:rPr>
          <w:rFonts w:ascii="Times New Roman" w:hAnsi="Times New Roman" w:cs="Times New Roman"/>
          <w:bCs/>
          <w:i/>
        </w:rPr>
        <w:t xml:space="preserve">Technologies of the Novel: Quantitative Data and the Evolution of Literary Systems </w:t>
      </w:r>
      <w:r w:rsidR="003518C7">
        <w:rPr>
          <w:rFonts w:ascii="Times New Roman" w:hAnsi="Times New Roman" w:cs="Times New Roman"/>
          <w:bCs/>
        </w:rPr>
        <w:t xml:space="preserve">(Cambridge, 2021), on the panel “New Novel Studies at Berkeley.” </w:t>
      </w:r>
      <w:r w:rsidR="003518C7">
        <w:rPr>
          <w:rFonts w:ascii="Times New Roman" w:hAnsi="Times New Roman" w:cs="Times New Roman"/>
          <w:bCs/>
          <w:i/>
        </w:rPr>
        <w:t>The Consortium on the Novel</w:t>
      </w:r>
      <w:r w:rsidR="003518C7">
        <w:rPr>
          <w:rFonts w:ascii="Times New Roman" w:hAnsi="Times New Roman" w:cs="Times New Roman"/>
          <w:bCs/>
        </w:rPr>
        <w:t>. UC, Berkeley/Zoom. March 5, 2021.</w:t>
      </w:r>
    </w:p>
    <w:p w14:paraId="7C3A3354" w14:textId="24B045F4" w:rsidR="003518C7" w:rsidRPr="003979AD" w:rsidRDefault="00112956" w:rsidP="003979AD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2017</w:t>
      </w:r>
      <w:r>
        <w:rPr>
          <w:rFonts w:ascii="Times New Roman" w:hAnsi="Times New Roman" w:cs="Times New Roman"/>
          <w:bCs/>
        </w:rPr>
        <w:tab/>
      </w:r>
      <w:r w:rsidR="003518C7">
        <w:rPr>
          <w:rFonts w:ascii="Times New Roman" w:hAnsi="Times New Roman" w:cs="Times New Roman"/>
          <w:bCs/>
        </w:rPr>
        <w:t>“‘</w:t>
      </w:r>
      <w:r w:rsidR="003518C7" w:rsidRPr="006C6DDF">
        <w:rPr>
          <w:rFonts w:ascii="Times New Roman" w:hAnsi="Times New Roman" w:cs="Times New Roman"/>
          <w:bCs/>
          <w:lang w:val="fr-FR"/>
        </w:rPr>
        <w:t>La connexité est si nécessaire’</w:t>
      </w:r>
      <w:r w:rsidR="003518C7">
        <w:rPr>
          <w:rFonts w:ascii="Times New Roman" w:hAnsi="Times New Roman" w:cs="Times New Roman"/>
          <w:bCs/>
        </w:rPr>
        <w:t xml:space="preserve">: Poetics, Pragmatics, and the Art of Reading (in) Proust.” A talk on the panel “Semiotics and Pragmatics.” </w:t>
      </w:r>
      <w:r w:rsidR="003518C7">
        <w:rPr>
          <w:rFonts w:ascii="Times New Roman" w:hAnsi="Times New Roman" w:cs="Times New Roman"/>
          <w:bCs/>
          <w:i/>
        </w:rPr>
        <w:t xml:space="preserve">Proust, Speech Act Theory, and Language-in-Use </w:t>
      </w:r>
      <w:r w:rsidR="003518C7">
        <w:rPr>
          <w:rFonts w:ascii="Times New Roman" w:hAnsi="Times New Roman" w:cs="Times New Roman"/>
          <w:bCs/>
        </w:rPr>
        <w:t xml:space="preserve">(graduate student conference). UC, Berkeley. May 3-4, 2017. </w:t>
      </w:r>
    </w:p>
    <w:p w14:paraId="2B9B3A12" w14:textId="0ACBC26B" w:rsidR="003518C7" w:rsidRDefault="00B53C1D" w:rsidP="00287180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2016</w:t>
      </w:r>
      <w:r>
        <w:rPr>
          <w:rFonts w:ascii="Times New Roman" w:hAnsi="Times New Roman" w:cs="Times New Roman"/>
          <w:bCs/>
        </w:rPr>
        <w:tab/>
      </w:r>
      <w:r w:rsidR="003518C7">
        <w:rPr>
          <w:rFonts w:ascii="Times New Roman" w:hAnsi="Times New Roman" w:cs="Times New Roman"/>
          <w:bCs/>
        </w:rPr>
        <w:t xml:space="preserve">“Johan Huizinga and the Theater of Chivalry in Fifteenth-Century France.” A talk on the panel “Postwar Scholarship and the Study of the Middle Ages I: Huizinga.” </w:t>
      </w:r>
      <w:r w:rsidR="003518C7">
        <w:rPr>
          <w:rFonts w:ascii="Times New Roman" w:hAnsi="Times New Roman" w:cs="Times New Roman"/>
          <w:bCs/>
          <w:i/>
        </w:rPr>
        <w:t>51</w:t>
      </w:r>
      <w:r w:rsidR="003518C7" w:rsidRPr="00B04029">
        <w:rPr>
          <w:rFonts w:ascii="Times New Roman" w:hAnsi="Times New Roman" w:cs="Times New Roman"/>
          <w:bCs/>
          <w:i/>
          <w:vertAlign w:val="superscript"/>
        </w:rPr>
        <w:t>st</w:t>
      </w:r>
      <w:r w:rsidR="003518C7">
        <w:rPr>
          <w:rFonts w:ascii="Times New Roman" w:hAnsi="Times New Roman" w:cs="Times New Roman"/>
          <w:bCs/>
          <w:i/>
        </w:rPr>
        <w:t xml:space="preserve"> International Congress on Medieval Studies</w:t>
      </w:r>
      <w:r w:rsidR="003518C7">
        <w:rPr>
          <w:rFonts w:ascii="Times New Roman" w:hAnsi="Times New Roman" w:cs="Times New Roman"/>
          <w:bCs/>
        </w:rPr>
        <w:t xml:space="preserve">. Western Michigan University, Kalamazoo. May 12-15, 2016. </w:t>
      </w:r>
    </w:p>
    <w:p w14:paraId="327102BC" w14:textId="77777777" w:rsidR="0026585A" w:rsidRDefault="0026585A" w:rsidP="00287180">
      <w:pPr>
        <w:ind w:left="720" w:hanging="720"/>
        <w:rPr>
          <w:rFonts w:ascii="Times New Roman" w:hAnsi="Times New Roman" w:cs="Times New Roman"/>
          <w:bCs/>
        </w:rPr>
      </w:pPr>
    </w:p>
    <w:p w14:paraId="0ED7E138" w14:textId="77777777" w:rsidR="0026585A" w:rsidRDefault="0026585A" w:rsidP="002658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PROFESSIONAL MEMBERSHIPS </w:t>
      </w:r>
    </w:p>
    <w:p w14:paraId="0AE7D2A6" w14:textId="77777777" w:rsidR="0026585A" w:rsidRDefault="0026585A" w:rsidP="0026585A">
      <w:pPr>
        <w:rPr>
          <w:rFonts w:ascii="Times New Roman" w:hAnsi="Times New Roman" w:cs="Times New Roman"/>
          <w:b/>
          <w:bCs/>
        </w:rPr>
      </w:pPr>
    </w:p>
    <w:p w14:paraId="7A88F1B5" w14:textId="77777777" w:rsidR="0026585A" w:rsidRPr="004F44DC" w:rsidRDefault="0026585A" w:rsidP="0026585A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</w:rPr>
        <w:t xml:space="preserve">2017-: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Member/Friend, </w:t>
      </w:r>
      <w:r>
        <w:rPr>
          <w:rFonts w:ascii="Times New Roman" w:hAnsi="Times New Roman" w:cs="Times New Roman"/>
          <w:bCs/>
          <w:lang w:val="fr-FR"/>
        </w:rPr>
        <w:t xml:space="preserve">Société des amis de la </w:t>
      </w:r>
      <w:r>
        <w:rPr>
          <w:rFonts w:ascii="Times New Roman" w:hAnsi="Times New Roman" w:cs="Times New Roman"/>
          <w:bCs/>
          <w:i/>
          <w:lang w:val="fr-FR"/>
        </w:rPr>
        <w:t xml:space="preserve">Romania </w:t>
      </w:r>
    </w:p>
    <w:p w14:paraId="5ECA4473" w14:textId="107840A1" w:rsidR="00287180" w:rsidRDefault="0026585A" w:rsidP="00F259E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2019-2021: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Member, Modern Language Association </w:t>
      </w:r>
    </w:p>
    <w:p w14:paraId="70B0ED47" w14:textId="77777777" w:rsidR="007A57FD" w:rsidRDefault="007A57FD" w:rsidP="00F259E9">
      <w:pPr>
        <w:rPr>
          <w:rFonts w:ascii="Times New Roman" w:hAnsi="Times New Roman" w:cs="Times New Roman"/>
          <w:bCs/>
        </w:rPr>
      </w:pPr>
    </w:p>
    <w:p w14:paraId="2ED694CA" w14:textId="7916C459" w:rsidR="00287180" w:rsidRDefault="003518C7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EXPERIENCE</w:t>
      </w:r>
      <w:r w:rsidR="00287180">
        <w:rPr>
          <w:rFonts w:ascii="Times New Roman" w:hAnsi="Times New Roman" w:cs="Times New Roman"/>
          <w:b/>
          <w:bCs/>
        </w:rPr>
        <w:br/>
      </w:r>
    </w:p>
    <w:p w14:paraId="4F68B743" w14:textId="7F1A452D" w:rsidR="00262A19" w:rsidRPr="008A3BB3" w:rsidRDefault="00287180" w:rsidP="003518C7">
      <w:pPr>
        <w:rPr>
          <w:rFonts w:ascii="Times New Roman" w:hAnsi="Times New Roman" w:cs="Times New Roman"/>
          <w:b/>
          <w:bCs/>
        </w:rPr>
      </w:pPr>
      <w:r w:rsidRPr="008A3BB3">
        <w:rPr>
          <w:rFonts w:ascii="Times New Roman" w:hAnsi="Times New Roman" w:cs="Times New Roman"/>
          <w:b/>
          <w:bCs/>
        </w:rPr>
        <w:t xml:space="preserve">Undergraduate </w:t>
      </w:r>
    </w:p>
    <w:p w14:paraId="0BB6FE87" w14:textId="4EADA530" w:rsidR="0038302A" w:rsidRDefault="0038302A" w:rsidP="003518C7">
      <w:pPr>
        <w:rPr>
          <w:rFonts w:ascii="Times New Roman" w:hAnsi="Times New Roman" w:cs="Times New Roman"/>
          <w:i/>
          <w:iCs/>
          <w:u w:val="single"/>
        </w:rPr>
      </w:pPr>
    </w:p>
    <w:p w14:paraId="4181BA3D" w14:textId="01C3E377" w:rsidR="000D45BA" w:rsidRDefault="000D45BA" w:rsidP="003518C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Hamilton College</w:t>
      </w:r>
    </w:p>
    <w:p w14:paraId="1FEF434B" w14:textId="77777777" w:rsidR="00126A29" w:rsidRDefault="000D45BA" w:rsidP="00F77CDB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 200</w:t>
      </w:r>
      <w:r>
        <w:rPr>
          <w:rFonts w:ascii="Times New Roman" w:hAnsi="Times New Roman" w:cs="Times New Roman"/>
        </w:rPr>
        <w:tab/>
        <w:t xml:space="preserve">“Written and Oral Argumentation” </w:t>
      </w:r>
      <w:r w:rsidR="006055C0">
        <w:rPr>
          <w:rFonts w:ascii="Times New Roman" w:hAnsi="Times New Roman" w:cs="Times New Roman"/>
        </w:rPr>
        <w:t>/ “</w:t>
      </w:r>
      <w:r w:rsidR="006055C0">
        <w:rPr>
          <w:rFonts w:ascii="Times New Roman" w:hAnsi="Times New Roman" w:cs="Times New Roman"/>
          <w:i/>
          <w:iCs/>
        </w:rPr>
        <w:t xml:space="preserve">Belles images </w:t>
      </w:r>
      <w:r w:rsidR="006055C0">
        <w:rPr>
          <w:rFonts w:ascii="Times New Roman" w:hAnsi="Times New Roman" w:cs="Times New Roman"/>
        </w:rPr>
        <w:t>et belles-lettres: Camus, Beauvoir et au-delà”</w:t>
      </w:r>
      <w:r w:rsidR="00F77CDB">
        <w:rPr>
          <w:rFonts w:ascii="Times New Roman" w:hAnsi="Times New Roman" w:cs="Times New Roman"/>
        </w:rPr>
        <w:t xml:space="preserve"> </w:t>
      </w:r>
    </w:p>
    <w:p w14:paraId="5C3B0FC5" w14:textId="64A16D69" w:rsidR="000D45BA" w:rsidRDefault="00F77CDB" w:rsidP="00126A29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(bridge between language and content courses) </w:t>
      </w:r>
    </w:p>
    <w:p w14:paraId="36BA178C" w14:textId="1C2632FF" w:rsidR="00E7478A" w:rsidRDefault="00126A29" w:rsidP="00126A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 130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43B5">
        <w:rPr>
          <w:rFonts w:ascii="Times New Roman" w:hAnsi="Times New Roman" w:cs="Times New Roman"/>
        </w:rPr>
        <w:t xml:space="preserve">Intermediate French I </w:t>
      </w:r>
      <w:r w:rsidR="00AA05C5">
        <w:rPr>
          <w:rFonts w:ascii="Times New Roman" w:hAnsi="Times New Roman" w:cs="Times New Roman"/>
        </w:rPr>
        <w:t xml:space="preserve">(third semester in language sequence) </w:t>
      </w:r>
    </w:p>
    <w:p w14:paraId="34DE951B" w14:textId="4351A546" w:rsidR="00126A29" w:rsidRDefault="00126A29" w:rsidP="00126A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(two sections)</w:t>
      </w:r>
    </w:p>
    <w:p w14:paraId="2AAE5A9C" w14:textId="77777777" w:rsidR="00E7478A" w:rsidRDefault="00E7478A" w:rsidP="00126A29">
      <w:pPr>
        <w:rPr>
          <w:rFonts w:ascii="Times New Roman" w:hAnsi="Times New Roman" w:cs="Times New Roman"/>
        </w:rPr>
      </w:pPr>
    </w:p>
    <w:p w14:paraId="34375493" w14:textId="5B7F86D8" w:rsidR="00E7478A" w:rsidRDefault="00E7478A" w:rsidP="00126A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 212</w:t>
      </w:r>
      <w:r w:rsidR="00AF38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Quest for the Modern Novel (11</w:t>
      </w:r>
      <w:r w:rsidR="00AF38AD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-18</w:t>
      </w:r>
      <w:r w:rsidR="00AF38AD">
        <w:rPr>
          <w:rFonts w:ascii="Times New Roman" w:hAnsi="Times New Roman" w:cs="Times New Roman"/>
        </w:rPr>
        <w:t xml:space="preserve">50) </w:t>
      </w:r>
    </w:p>
    <w:p w14:paraId="285CF0F1" w14:textId="1C4C7355" w:rsidR="00AF38AD" w:rsidRDefault="00AF38AD" w:rsidP="00126A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(upcoming – Spring ’25) </w:t>
      </w:r>
    </w:p>
    <w:p w14:paraId="7D3161BA" w14:textId="77777777" w:rsidR="000D45BA" w:rsidRPr="000D45BA" w:rsidRDefault="000D45BA" w:rsidP="003518C7">
      <w:pPr>
        <w:rPr>
          <w:rFonts w:ascii="Times New Roman" w:hAnsi="Times New Roman" w:cs="Times New Roman"/>
          <w:u w:val="single"/>
        </w:rPr>
      </w:pPr>
    </w:p>
    <w:p w14:paraId="10750A17" w14:textId="131D2193" w:rsidR="000E2D26" w:rsidRPr="00824064" w:rsidRDefault="00262A19" w:rsidP="003518C7">
      <w:pPr>
        <w:rPr>
          <w:rFonts w:ascii="Times New Roman" w:hAnsi="Times New Roman" w:cs="Times New Roman"/>
          <w:u w:val="single"/>
        </w:rPr>
      </w:pPr>
      <w:r w:rsidRPr="00824064">
        <w:rPr>
          <w:rFonts w:ascii="Times New Roman" w:hAnsi="Times New Roman" w:cs="Times New Roman"/>
          <w:u w:val="single"/>
        </w:rPr>
        <w:t xml:space="preserve">Michigan Technological University </w:t>
      </w:r>
      <w:r w:rsidR="00A318D2">
        <w:rPr>
          <w:rFonts w:ascii="Times New Roman" w:hAnsi="Times New Roman" w:cs="Times New Roman"/>
          <w:u w:val="single"/>
        </w:rPr>
        <w:t>(2023</w:t>
      </w:r>
      <w:r w:rsidR="0031078C">
        <w:rPr>
          <w:rFonts w:ascii="Times New Roman" w:hAnsi="Times New Roman" w:cs="Times New Roman"/>
          <w:u w:val="single"/>
        </w:rPr>
        <w:t>-</w:t>
      </w:r>
      <w:r w:rsidR="00700A67">
        <w:rPr>
          <w:rFonts w:ascii="Times New Roman" w:hAnsi="Times New Roman" w:cs="Times New Roman"/>
          <w:u w:val="single"/>
        </w:rPr>
        <w:t>20</w:t>
      </w:r>
      <w:r w:rsidR="0031078C">
        <w:rPr>
          <w:rFonts w:ascii="Times New Roman" w:hAnsi="Times New Roman" w:cs="Times New Roman"/>
          <w:u w:val="single"/>
        </w:rPr>
        <w:t>24</w:t>
      </w:r>
      <w:r w:rsidR="00A318D2">
        <w:rPr>
          <w:rFonts w:ascii="Times New Roman" w:hAnsi="Times New Roman" w:cs="Times New Roman"/>
          <w:u w:val="single"/>
        </w:rPr>
        <w:t>)</w:t>
      </w:r>
    </w:p>
    <w:p w14:paraId="5E67D91E" w14:textId="7294176F" w:rsidR="00EB69B8" w:rsidRDefault="00EB69B8" w:rsidP="00351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4272</w:t>
      </w:r>
      <w:r>
        <w:rPr>
          <w:rFonts w:ascii="Times New Roman" w:hAnsi="Times New Roman" w:cs="Times New Roman"/>
        </w:rPr>
        <w:tab/>
        <w:t xml:space="preserve">“L’Art d’écrire et d’aimer, </w:t>
      </w:r>
      <w:r w:rsidR="00592E71">
        <w:rPr>
          <w:rFonts w:ascii="Times New Roman" w:hAnsi="Times New Roman" w:cs="Times New Roman"/>
        </w:rPr>
        <w:t xml:space="preserve">c.1170-1456” </w:t>
      </w:r>
    </w:p>
    <w:p w14:paraId="5E24E13A" w14:textId="0DD27890" w:rsidR="00262A19" w:rsidRDefault="00262A19" w:rsidP="00351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</w:t>
      </w:r>
      <w:r w:rsidR="00FA27EB">
        <w:rPr>
          <w:rFonts w:ascii="Times New Roman" w:hAnsi="Times New Roman" w:cs="Times New Roman"/>
        </w:rPr>
        <w:t>3326</w:t>
      </w:r>
      <w:r w:rsidR="00FA27EB">
        <w:rPr>
          <w:rFonts w:ascii="Times New Roman" w:hAnsi="Times New Roman" w:cs="Times New Roman"/>
        </w:rPr>
        <w:tab/>
        <w:t xml:space="preserve">“Topics in World Cinema: Towards a Medieval Cinema” </w:t>
      </w:r>
    </w:p>
    <w:p w14:paraId="633398C9" w14:textId="4FC648B6" w:rsidR="00586D65" w:rsidRPr="00262A19" w:rsidRDefault="00586D65" w:rsidP="00351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3262</w:t>
      </w:r>
      <w:r>
        <w:rPr>
          <w:rFonts w:ascii="Times New Roman" w:hAnsi="Times New Roman" w:cs="Times New Roman"/>
        </w:rPr>
        <w:tab/>
        <w:t xml:space="preserve">“Global French” </w:t>
      </w:r>
    </w:p>
    <w:p w14:paraId="5B587F9E" w14:textId="57214848" w:rsidR="003518C7" w:rsidRDefault="007F6C7D" w:rsidP="002D7609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2200</w:t>
      </w:r>
      <w:r>
        <w:rPr>
          <w:rFonts w:ascii="Times New Roman" w:hAnsi="Times New Roman" w:cs="Times New Roman"/>
        </w:rPr>
        <w:tab/>
        <w:t>“</w:t>
      </w:r>
      <w:r w:rsidR="00A14A62">
        <w:rPr>
          <w:rFonts w:ascii="Times New Roman" w:hAnsi="Times New Roman" w:cs="Times New Roman"/>
        </w:rPr>
        <w:t xml:space="preserve">Introduction </w:t>
      </w:r>
      <w:r w:rsidR="00D62E33">
        <w:rPr>
          <w:rFonts w:ascii="Times New Roman" w:hAnsi="Times New Roman" w:cs="Times New Roman"/>
        </w:rPr>
        <w:t>to World Cultures</w:t>
      </w:r>
      <w:r w:rsidR="00764848">
        <w:rPr>
          <w:rFonts w:ascii="Times New Roman" w:hAnsi="Times New Roman" w:cs="Times New Roman"/>
        </w:rPr>
        <w:t xml:space="preserve">” (co-taught with </w:t>
      </w:r>
      <w:r w:rsidR="002D7609">
        <w:rPr>
          <w:rFonts w:ascii="Times New Roman" w:hAnsi="Times New Roman" w:cs="Times New Roman"/>
        </w:rPr>
        <w:t>Marcelino Eloy Viera-Ramos and Stephanie Dresch Rowe)</w:t>
      </w:r>
    </w:p>
    <w:p w14:paraId="4BFEED79" w14:textId="77777777" w:rsidR="00F151E7" w:rsidRDefault="00A67987" w:rsidP="002D7609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</w:t>
      </w:r>
      <w:r w:rsidR="00F151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271</w:t>
      </w:r>
      <w:r>
        <w:rPr>
          <w:rFonts w:ascii="Times New Roman" w:hAnsi="Times New Roman" w:cs="Times New Roman"/>
        </w:rPr>
        <w:tab/>
        <w:t>Third-</w:t>
      </w:r>
      <w:r w:rsidR="00735E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emester French </w:t>
      </w:r>
    </w:p>
    <w:p w14:paraId="01FB256E" w14:textId="2C129C62" w:rsidR="00F151E7" w:rsidRDefault="00F151E7" w:rsidP="002D7609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3272</w:t>
      </w:r>
      <w:r>
        <w:rPr>
          <w:rFonts w:ascii="Times New Roman" w:hAnsi="Times New Roman" w:cs="Times New Roman"/>
        </w:rPr>
        <w:tab/>
        <w:t xml:space="preserve">Fourth-Semester French </w:t>
      </w:r>
    </w:p>
    <w:p w14:paraId="66221C5A" w14:textId="62AA7014" w:rsidR="00BE7F50" w:rsidRDefault="00A67987" w:rsidP="009932B1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47E2CF4" w14:textId="435EA87E" w:rsidR="00FD53C5" w:rsidRDefault="00357AE8" w:rsidP="00BE7F5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Emory University</w:t>
      </w:r>
      <w:r w:rsidR="00EB11B6">
        <w:rPr>
          <w:rFonts w:ascii="Times New Roman" w:hAnsi="Times New Roman" w:cs="Times New Roman"/>
          <w:u w:val="single"/>
        </w:rPr>
        <w:t xml:space="preserve"> (2021</w:t>
      </w:r>
      <w:r w:rsidR="004A7BCB">
        <w:rPr>
          <w:rFonts w:ascii="Times New Roman" w:hAnsi="Times New Roman" w:cs="Times New Roman"/>
          <w:u w:val="single"/>
        </w:rPr>
        <w:t>-</w:t>
      </w:r>
      <w:r w:rsidR="00EB11B6">
        <w:rPr>
          <w:rFonts w:ascii="Times New Roman" w:hAnsi="Times New Roman" w:cs="Times New Roman"/>
          <w:u w:val="single"/>
        </w:rPr>
        <w:t>2023)</w:t>
      </w:r>
    </w:p>
    <w:p w14:paraId="6926BCFB" w14:textId="422F8CCD" w:rsidR="003A24C3" w:rsidRDefault="003A24C3" w:rsidP="00BE7F50">
      <w:pPr>
        <w:rPr>
          <w:rFonts w:ascii="Times New Roman" w:hAnsi="Times New Roman" w:cs="Times New Roman"/>
          <w:u w:val="single"/>
        </w:rPr>
      </w:pPr>
    </w:p>
    <w:p w14:paraId="78215B08" w14:textId="56F72808" w:rsidR="003A24C3" w:rsidRPr="003A24C3" w:rsidRDefault="003A24C3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488</w:t>
      </w:r>
      <w:r w:rsidR="00605380">
        <w:rPr>
          <w:rFonts w:ascii="Times New Roman" w:hAnsi="Times New Roman" w:cs="Times New Roman"/>
        </w:rPr>
        <w:tab/>
        <w:t xml:space="preserve">Gender, </w:t>
      </w:r>
      <w:r w:rsidR="001629BE">
        <w:rPr>
          <w:rFonts w:ascii="Times New Roman" w:hAnsi="Times New Roman" w:cs="Times New Roman"/>
        </w:rPr>
        <w:t>Sexuality</w:t>
      </w:r>
      <w:r w:rsidR="00605380">
        <w:rPr>
          <w:rFonts w:ascii="Times New Roman" w:hAnsi="Times New Roman" w:cs="Times New Roman"/>
        </w:rPr>
        <w:t xml:space="preserve">, and </w:t>
      </w:r>
      <w:r w:rsidR="001629BE">
        <w:rPr>
          <w:rFonts w:ascii="Times New Roman" w:hAnsi="Times New Roman" w:cs="Times New Roman"/>
        </w:rPr>
        <w:t xml:space="preserve">Marriage </w:t>
      </w:r>
      <w:r w:rsidR="00605380">
        <w:rPr>
          <w:rFonts w:ascii="Times New Roman" w:hAnsi="Times New Roman" w:cs="Times New Roman"/>
        </w:rPr>
        <w:t>in the Romances of Chrétien de Troyes</w:t>
      </w:r>
    </w:p>
    <w:p w14:paraId="13A3A339" w14:textId="0940F461" w:rsidR="00045AA9" w:rsidRDefault="00045AA9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310</w:t>
      </w:r>
      <w:r>
        <w:rPr>
          <w:rFonts w:ascii="Times New Roman" w:hAnsi="Times New Roman" w:cs="Times New Roman"/>
        </w:rPr>
        <w:tab/>
        <w:t xml:space="preserve">Writing Skills </w:t>
      </w:r>
      <w:r w:rsidR="005E23A7">
        <w:rPr>
          <w:rFonts w:ascii="Times New Roman" w:hAnsi="Times New Roman" w:cs="Times New Roman"/>
        </w:rPr>
        <w:t xml:space="preserve">(two sections) </w:t>
      </w:r>
    </w:p>
    <w:p w14:paraId="141A14D9" w14:textId="77777777" w:rsidR="00232B8B" w:rsidRDefault="00232B8B" w:rsidP="00232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203</w:t>
      </w:r>
      <w:r>
        <w:rPr>
          <w:rFonts w:ascii="Times New Roman" w:hAnsi="Times New Roman" w:cs="Times New Roman"/>
        </w:rPr>
        <w:tab/>
        <w:t xml:space="preserve">The French Language Through Texts (two sections) </w:t>
      </w:r>
    </w:p>
    <w:p w14:paraId="5AFC1763" w14:textId="545C62BD" w:rsidR="00232B8B" w:rsidRDefault="00232B8B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102</w:t>
      </w:r>
      <w:r>
        <w:rPr>
          <w:rFonts w:ascii="Times New Roman" w:hAnsi="Times New Roman" w:cs="Times New Roman"/>
        </w:rPr>
        <w:tab/>
        <w:t>Second-Semester French</w:t>
      </w:r>
      <w:r w:rsidR="003F3A00">
        <w:rPr>
          <w:rFonts w:ascii="Times New Roman" w:hAnsi="Times New Roman" w:cs="Times New Roman"/>
        </w:rPr>
        <w:t xml:space="preserve"> (two sections) </w:t>
      </w:r>
    </w:p>
    <w:p w14:paraId="1DE52FDC" w14:textId="4EF4E2CB" w:rsidR="00E6246E" w:rsidRDefault="00232B8B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101</w:t>
      </w:r>
      <w:r>
        <w:rPr>
          <w:rFonts w:ascii="Times New Roman" w:hAnsi="Times New Roman" w:cs="Times New Roman"/>
        </w:rPr>
        <w:tab/>
        <w:t xml:space="preserve">First-Semester French </w:t>
      </w:r>
      <w:r w:rsidR="003F3A00">
        <w:rPr>
          <w:rFonts w:ascii="Times New Roman" w:hAnsi="Times New Roman" w:cs="Times New Roman"/>
        </w:rPr>
        <w:t xml:space="preserve">(two sections) </w:t>
      </w:r>
    </w:p>
    <w:p w14:paraId="63B0CB00" w14:textId="77777777" w:rsidR="00FA1F47" w:rsidRDefault="00FA1F47" w:rsidP="00BE7F50">
      <w:pPr>
        <w:rPr>
          <w:rFonts w:ascii="Times New Roman" w:hAnsi="Times New Roman" w:cs="Times New Roman"/>
        </w:rPr>
      </w:pPr>
    </w:p>
    <w:p w14:paraId="1D4B21C3" w14:textId="352926E1" w:rsidR="00FA1F47" w:rsidRDefault="00FA1F47" w:rsidP="00BE7F50">
      <w:pPr>
        <w:rPr>
          <w:rFonts w:ascii="Times New Roman" w:hAnsi="Times New Roman" w:cs="Times New Roman"/>
          <w:u w:val="single"/>
        </w:rPr>
      </w:pPr>
      <w:r w:rsidRPr="00FA1F47">
        <w:rPr>
          <w:rFonts w:ascii="Times New Roman" w:hAnsi="Times New Roman" w:cs="Times New Roman"/>
          <w:u w:val="single"/>
        </w:rPr>
        <w:t>Université de Tours François-Rabelais</w:t>
      </w:r>
      <w:r>
        <w:rPr>
          <w:rFonts w:ascii="Times New Roman" w:hAnsi="Times New Roman" w:cs="Times New Roman"/>
          <w:u w:val="single"/>
        </w:rPr>
        <w:t xml:space="preserve"> (2019-2020)</w:t>
      </w:r>
    </w:p>
    <w:p w14:paraId="39371809" w14:textId="77777777" w:rsidR="00F6596A" w:rsidRDefault="00F6596A" w:rsidP="00BE7F50">
      <w:pPr>
        <w:rPr>
          <w:rFonts w:ascii="Times New Roman" w:hAnsi="Times New Roman" w:cs="Times New Roman"/>
          <w:u w:val="single"/>
        </w:rPr>
      </w:pPr>
    </w:p>
    <w:p w14:paraId="079EC29F" w14:textId="158E427F" w:rsidR="00F6596A" w:rsidRDefault="00F6596A" w:rsidP="00F6596A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English Phonetics </w:t>
      </w:r>
    </w:p>
    <w:p w14:paraId="53E34035" w14:textId="0D99AD86" w:rsidR="00F6596A" w:rsidRDefault="00F6596A" w:rsidP="00F6596A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Oral Communication </w:t>
      </w:r>
    </w:p>
    <w:p w14:paraId="6E6FC6BB" w14:textId="5BA2A7AC" w:rsidR="00F6596A" w:rsidRDefault="00F6596A" w:rsidP="00F6596A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Linguistic Evolution </w:t>
      </w:r>
    </w:p>
    <w:p w14:paraId="0033297D" w14:textId="0A0761F5" w:rsidR="00F6596A" w:rsidRDefault="00F6596A" w:rsidP="00F6596A">
      <w:pPr>
        <w:rPr>
          <w:rFonts w:ascii="Times New Roman" w:hAnsi="Times New Roman" w:cs="Times New Roman"/>
          <w:bCs/>
          <w:noProof/>
        </w:rPr>
      </w:pPr>
      <w:r w:rsidRPr="00C160D9">
        <w:rPr>
          <w:rFonts w:ascii="Times New Roman" w:hAnsi="Times New Roman" w:cs="Times New Roman"/>
          <w:bCs/>
          <w:noProof/>
        </w:rPr>
        <w:lastRenderedPageBreak/>
        <w:t>Introduction to Media and Language</w:t>
      </w:r>
      <w:r>
        <w:rPr>
          <w:rFonts w:ascii="Times New Roman" w:hAnsi="Times New Roman" w:cs="Times New Roman"/>
          <w:bCs/>
          <w:noProof/>
        </w:rPr>
        <w:t xml:space="preserve"> </w:t>
      </w:r>
    </w:p>
    <w:p w14:paraId="25974F0B" w14:textId="584599C4" w:rsidR="00F6596A" w:rsidRDefault="00F6596A" w:rsidP="00F6596A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English for Non-Specialists </w:t>
      </w:r>
    </w:p>
    <w:p w14:paraId="38C02593" w14:textId="0128E307" w:rsidR="00F6596A" w:rsidRDefault="00F6596A" w:rsidP="00F6596A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Oral Expression </w:t>
      </w:r>
    </w:p>
    <w:p w14:paraId="10A89813" w14:textId="77777777" w:rsidR="00605380" w:rsidRDefault="00605380" w:rsidP="00BE7F50">
      <w:pPr>
        <w:rPr>
          <w:rFonts w:ascii="Times New Roman" w:hAnsi="Times New Roman" w:cs="Times New Roman"/>
        </w:rPr>
      </w:pPr>
    </w:p>
    <w:p w14:paraId="1B01EB73" w14:textId="5CF127F9" w:rsidR="00E6246E" w:rsidRDefault="00E6246E" w:rsidP="00BE7F5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UC, Berkeley (2017-2019) </w:t>
      </w:r>
    </w:p>
    <w:p w14:paraId="55FC8A66" w14:textId="77777777" w:rsidR="00A12D95" w:rsidRDefault="00A12D95" w:rsidP="00BE7F50">
      <w:pPr>
        <w:rPr>
          <w:rFonts w:ascii="Times New Roman" w:hAnsi="Times New Roman" w:cs="Times New Roman"/>
          <w:u w:val="single"/>
        </w:rPr>
      </w:pPr>
    </w:p>
    <w:p w14:paraId="53144475" w14:textId="2225D1AA" w:rsidR="00A12D95" w:rsidRDefault="00A12D95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1</w:t>
      </w:r>
      <w:r>
        <w:rPr>
          <w:rFonts w:ascii="Times New Roman" w:hAnsi="Times New Roman" w:cs="Times New Roman"/>
        </w:rPr>
        <w:tab/>
        <w:t>First-Semester French</w:t>
      </w:r>
    </w:p>
    <w:p w14:paraId="38AA78AA" w14:textId="08A72B5F" w:rsidR="00A12D95" w:rsidRDefault="00A12D95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2</w:t>
      </w:r>
      <w:r>
        <w:rPr>
          <w:rFonts w:ascii="Times New Roman" w:hAnsi="Times New Roman" w:cs="Times New Roman"/>
        </w:rPr>
        <w:tab/>
      </w:r>
      <w:r w:rsidR="00F55A84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>-Semester French</w:t>
      </w:r>
    </w:p>
    <w:p w14:paraId="31B6C1C3" w14:textId="05791070" w:rsidR="00DA44B9" w:rsidRDefault="00A12D95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3</w:t>
      </w:r>
      <w:r>
        <w:rPr>
          <w:rFonts w:ascii="Times New Roman" w:hAnsi="Times New Roman" w:cs="Times New Roman"/>
        </w:rPr>
        <w:tab/>
        <w:t>Third-Semester French</w:t>
      </w:r>
    </w:p>
    <w:p w14:paraId="66FEE92C" w14:textId="77777777" w:rsidR="00F17BD1" w:rsidRDefault="00F17BD1" w:rsidP="00BE7F50">
      <w:pPr>
        <w:rPr>
          <w:rFonts w:ascii="Times New Roman" w:hAnsi="Times New Roman" w:cs="Times New Roman"/>
        </w:rPr>
      </w:pPr>
    </w:p>
    <w:p w14:paraId="2FBFE49D" w14:textId="6FB22164" w:rsidR="0076487B" w:rsidRPr="008A3BB3" w:rsidRDefault="00EC3465" w:rsidP="00BE7F50">
      <w:pPr>
        <w:rPr>
          <w:rFonts w:ascii="Times New Roman" w:hAnsi="Times New Roman" w:cs="Times New Roman"/>
          <w:b/>
          <w:bCs/>
        </w:rPr>
      </w:pPr>
      <w:r w:rsidRPr="008A3BB3">
        <w:rPr>
          <w:rFonts w:ascii="Times New Roman" w:hAnsi="Times New Roman" w:cs="Times New Roman"/>
          <w:b/>
          <w:bCs/>
        </w:rPr>
        <w:t>Graduate</w:t>
      </w:r>
    </w:p>
    <w:p w14:paraId="6D65E553" w14:textId="77777777" w:rsidR="0076487B" w:rsidRDefault="0076487B" w:rsidP="00BE7F50">
      <w:pPr>
        <w:rPr>
          <w:rFonts w:ascii="Times New Roman" w:hAnsi="Times New Roman" w:cs="Times New Roman"/>
          <w:i/>
          <w:iCs/>
        </w:rPr>
      </w:pPr>
    </w:p>
    <w:p w14:paraId="3149B191" w14:textId="70696F90" w:rsidR="0076487B" w:rsidRDefault="0076487B" w:rsidP="00BE7F5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Emory University </w:t>
      </w:r>
      <w:r w:rsidR="008C7596">
        <w:rPr>
          <w:rFonts w:ascii="Times New Roman" w:hAnsi="Times New Roman" w:cs="Times New Roman"/>
          <w:u w:val="single"/>
        </w:rPr>
        <w:t>(Spring 2023)</w:t>
      </w:r>
    </w:p>
    <w:p w14:paraId="6126B803" w14:textId="77777777" w:rsidR="0076487B" w:rsidRDefault="0076487B" w:rsidP="00BE7F50">
      <w:pPr>
        <w:rPr>
          <w:rFonts w:ascii="Times New Roman" w:hAnsi="Times New Roman" w:cs="Times New Roman"/>
          <w:u w:val="single"/>
        </w:rPr>
      </w:pPr>
    </w:p>
    <w:p w14:paraId="0E210969" w14:textId="02AA0909" w:rsidR="0076487B" w:rsidRPr="0076487B" w:rsidRDefault="0076487B" w:rsidP="00BE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210</w:t>
      </w:r>
      <w:r>
        <w:rPr>
          <w:rFonts w:ascii="Times New Roman" w:hAnsi="Times New Roman" w:cs="Times New Roman"/>
        </w:rPr>
        <w:tab/>
        <w:t xml:space="preserve">Translation Methods </w:t>
      </w:r>
    </w:p>
    <w:p w14:paraId="4AECAD5D" w14:textId="77777777" w:rsidR="00A12D95" w:rsidRDefault="00A12D95" w:rsidP="00BE7F50">
      <w:pPr>
        <w:rPr>
          <w:rFonts w:ascii="Times New Roman" w:hAnsi="Times New Roman" w:cs="Times New Roman"/>
          <w:u w:val="single"/>
        </w:rPr>
      </w:pPr>
    </w:p>
    <w:p w14:paraId="46914EB5" w14:textId="77777777" w:rsidR="00A12D95" w:rsidRDefault="00A12D95" w:rsidP="00A12D95">
      <w:pPr>
        <w:rPr>
          <w:rFonts w:ascii="Times New Roman" w:hAnsi="Times New Roman" w:cs="Times New Roman"/>
          <w:u w:val="single"/>
        </w:rPr>
      </w:pPr>
      <w:r w:rsidRPr="00E6246E">
        <w:rPr>
          <w:rFonts w:ascii="Times New Roman" w:hAnsi="Times New Roman" w:cs="Times New Roman"/>
          <w:u w:val="single"/>
        </w:rPr>
        <w:t xml:space="preserve">Cal State, Long Beach (Fall 2021) </w:t>
      </w:r>
    </w:p>
    <w:p w14:paraId="4F8555D0" w14:textId="77777777" w:rsidR="00A12D95" w:rsidRDefault="00A12D95" w:rsidP="00A12D95">
      <w:pPr>
        <w:rPr>
          <w:rFonts w:ascii="Times New Roman" w:hAnsi="Times New Roman" w:cs="Times New Roman"/>
          <w:u w:val="single"/>
        </w:rPr>
      </w:pPr>
    </w:p>
    <w:p w14:paraId="4939E128" w14:textId="77777777" w:rsidR="00A12D95" w:rsidRDefault="00A12D95" w:rsidP="00A12D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 604</w:t>
      </w:r>
      <w:r>
        <w:rPr>
          <w:rFonts w:ascii="Times New Roman" w:hAnsi="Times New Roman" w:cs="Times New Roman"/>
        </w:rPr>
        <w:tab/>
        <w:t xml:space="preserve">Introduction to Old French Literature (Twelfth-Thirteenth Centuries) </w:t>
      </w:r>
    </w:p>
    <w:p w14:paraId="145CAE48" w14:textId="77777777" w:rsidR="000E0C86" w:rsidRPr="001A638B" w:rsidRDefault="000E0C86" w:rsidP="00A12D95">
      <w:pPr>
        <w:rPr>
          <w:rFonts w:ascii="Times New Roman" w:hAnsi="Times New Roman" w:cs="Times New Roman"/>
        </w:rPr>
      </w:pPr>
    </w:p>
    <w:p w14:paraId="6DDD21C7" w14:textId="77777777" w:rsidR="008658CE" w:rsidRDefault="000E0C86" w:rsidP="00BE7F5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(As visiting assistant teaching professor, visiting assistant professor, lecturer, and graduate student instructor, I sole-taught all courses listed here, with the exception of Humanities 2200 at Michigan Tech.)</w:t>
      </w:r>
    </w:p>
    <w:p w14:paraId="7A837E2C" w14:textId="77777777" w:rsidR="00AA132D" w:rsidRDefault="00AA132D" w:rsidP="00BE7F50">
      <w:pPr>
        <w:rPr>
          <w:rFonts w:ascii="Times New Roman" w:hAnsi="Times New Roman" w:cs="Times New Roman"/>
          <w:bCs/>
        </w:rPr>
      </w:pPr>
    </w:p>
    <w:p w14:paraId="7018C031" w14:textId="24084F76" w:rsidR="00F94BD0" w:rsidRPr="008658CE" w:rsidRDefault="00DF0E5F" w:rsidP="00BE7F5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UNIVERSITY SERVICE </w:t>
      </w:r>
    </w:p>
    <w:p w14:paraId="792C6D6F" w14:textId="77777777" w:rsidR="0006642D" w:rsidRDefault="0006642D" w:rsidP="00BE7F50">
      <w:pPr>
        <w:rPr>
          <w:rFonts w:ascii="Times New Roman" w:hAnsi="Times New Roman" w:cs="Times New Roman"/>
          <w:b/>
          <w:bCs/>
        </w:rPr>
      </w:pPr>
    </w:p>
    <w:p w14:paraId="2BA5DCEE" w14:textId="51412EE9" w:rsidR="00DA44B9" w:rsidRDefault="00DA44B9" w:rsidP="00351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2024-2025:</w:t>
      </w:r>
      <w:r>
        <w:rPr>
          <w:rFonts w:ascii="Times New Roman" w:hAnsi="Times New Roman" w:cs="Times New Roman"/>
        </w:rPr>
        <w:tab/>
        <w:t>Faculty lia</w:t>
      </w:r>
      <w:r w:rsidR="00302B0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son, French Club, Hamilton College </w:t>
      </w:r>
    </w:p>
    <w:p w14:paraId="4FA099A0" w14:textId="0895131E" w:rsidR="00302B0D" w:rsidRDefault="00302B0D" w:rsidP="00351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2024-2025:</w:t>
      </w:r>
      <w:r>
        <w:rPr>
          <w:rFonts w:ascii="Times New Roman" w:hAnsi="Times New Roman" w:cs="Times New Roman"/>
        </w:rPr>
        <w:tab/>
        <w:t xml:space="preserve">Course coordinator, French 200 and 130 </w:t>
      </w:r>
    </w:p>
    <w:p w14:paraId="1A3C40B4" w14:textId="4B342CC2" w:rsidR="00621ABC" w:rsidRPr="008313D0" w:rsidRDefault="0006642D" w:rsidP="003518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7C70BB">
        <w:rPr>
          <w:rFonts w:ascii="Times New Roman" w:hAnsi="Times New Roman" w:cs="Times New Roman"/>
        </w:rPr>
        <w:t>-2024:</w:t>
      </w:r>
      <w:r w:rsidR="00F4755B">
        <w:rPr>
          <w:rFonts w:ascii="Times New Roman" w:hAnsi="Times New Roman" w:cs="Times New Roman"/>
        </w:rPr>
        <w:tab/>
        <w:t>Director</w:t>
      </w:r>
      <w:r w:rsidR="00C35D10">
        <w:rPr>
          <w:rFonts w:ascii="Times New Roman" w:hAnsi="Times New Roman" w:cs="Times New Roman"/>
        </w:rPr>
        <w:t xml:space="preserve"> of</w:t>
      </w:r>
      <w:r w:rsidR="00F4755B">
        <w:rPr>
          <w:rFonts w:ascii="Times New Roman" w:hAnsi="Times New Roman" w:cs="Times New Roman"/>
        </w:rPr>
        <w:t xml:space="preserve"> </w:t>
      </w:r>
      <w:r w:rsidR="0055505F">
        <w:rPr>
          <w:rFonts w:ascii="Times New Roman" w:hAnsi="Times New Roman" w:cs="Times New Roman"/>
        </w:rPr>
        <w:t>Café français, biweekly French conversation hour</w:t>
      </w:r>
      <w:r w:rsidR="00ED13D3">
        <w:rPr>
          <w:rFonts w:ascii="Times New Roman" w:hAnsi="Times New Roman" w:cs="Times New Roman"/>
        </w:rPr>
        <w:t xml:space="preserve"> at Michigan Tech </w:t>
      </w:r>
    </w:p>
    <w:p w14:paraId="20794F99" w14:textId="1446AF0B" w:rsidR="00AA132D" w:rsidRDefault="003A685F" w:rsidP="008A3BB3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</w:t>
      </w:r>
      <w:r w:rsidR="003518C7">
        <w:rPr>
          <w:rFonts w:ascii="Times New Roman" w:hAnsi="Times New Roman" w:cs="Times New Roman"/>
          <w:bCs/>
        </w:rPr>
        <w:t>:</w:t>
      </w:r>
      <w:r w:rsidR="00D92900">
        <w:rPr>
          <w:rFonts w:ascii="Times New Roman" w:hAnsi="Times New Roman" w:cs="Times New Roman"/>
          <w:bCs/>
        </w:rPr>
        <w:t xml:space="preserve">   </w:t>
      </w:r>
      <w:r w:rsidR="007C70BB">
        <w:rPr>
          <w:rFonts w:ascii="Times New Roman" w:hAnsi="Times New Roman" w:cs="Times New Roman"/>
          <w:bCs/>
        </w:rPr>
        <w:tab/>
      </w:r>
      <w:r w:rsidR="00D92900">
        <w:rPr>
          <w:rFonts w:ascii="Times New Roman" w:hAnsi="Times New Roman" w:cs="Times New Roman"/>
          <w:bCs/>
        </w:rPr>
        <w:t>Question writer</w:t>
      </w:r>
      <w:r w:rsidR="00A66AC4">
        <w:rPr>
          <w:rFonts w:ascii="Times New Roman" w:hAnsi="Times New Roman" w:cs="Times New Roman"/>
          <w:bCs/>
        </w:rPr>
        <w:t xml:space="preserve"> for M.A. exam in French (medieval section) </w:t>
      </w:r>
      <w:r w:rsidR="00DB2569">
        <w:rPr>
          <w:rFonts w:ascii="Times New Roman" w:hAnsi="Times New Roman" w:cs="Times New Roman"/>
          <w:bCs/>
        </w:rPr>
        <w:t>at Cal State, Long Beach</w:t>
      </w:r>
    </w:p>
    <w:p w14:paraId="3FF451CF" w14:textId="77777777" w:rsidR="00D664BE" w:rsidRPr="007B3551" w:rsidRDefault="00D664BE" w:rsidP="003518C7">
      <w:pPr>
        <w:rPr>
          <w:rFonts w:ascii="Times New Roman" w:hAnsi="Times New Roman" w:cs="Times New Roman"/>
          <w:bCs/>
        </w:rPr>
      </w:pPr>
    </w:p>
    <w:p w14:paraId="41FB7FCB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LANGUAGES</w:t>
      </w:r>
    </w:p>
    <w:p w14:paraId="68626B21" w14:textId="77777777" w:rsidR="003518C7" w:rsidRDefault="003518C7" w:rsidP="003518C7">
      <w:pPr>
        <w:rPr>
          <w:rFonts w:ascii="Times New Roman" w:hAnsi="Times New Roman" w:cs="Times New Roman"/>
          <w:b/>
          <w:bCs/>
        </w:rPr>
      </w:pPr>
    </w:p>
    <w:p w14:paraId="0EF3D572" w14:textId="77777777" w:rsidR="001173F4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English (native)</w:t>
      </w:r>
    </w:p>
    <w:p w14:paraId="37131136" w14:textId="718824AC" w:rsidR="001173F4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French (</w:t>
      </w:r>
      <w:r w:rsidR="00B6694B">
        <w:rPr>
          <w:rFonts w:ascii="Times New Roman" w:hAnsi="Times New Roman" w:cs="Times New Roman"/>
          <w:bCs/>
        </w:rPr>
        <w:t>near-native</w:t>
      </w:r>
      <w:r>
        <w:rPr>
          <w:rFonts w:ascii="Times New Roman" w:hAnsi="Times New Roman" w:cs="Times New Roman"/>
          <w:bCs/>
        </w:rPr>
        <w:t>)</w:t>
      </w:r>
    </w:p>
    <w:p w14:paraId="53B814C2" w14:textId="77777777" w:rsidR="001173F4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Old French (excellent)</w:t>
      </w:r>
    </w:p>
    <w:p w14:paraId="0EC4A431" w14:textId="77777777" w:rsidR="001173F4" w:rsidRDefault="003518C7" w:rsidP="003518C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Middle French (excellent)</w:t>
      </w:r>
    </w:p>
    <w:p w14:paraId="0D9378EF" w14:textId="7E1DD20F" w:rsidR="00435A2A" w:rsidRDefault="003518C7">
      <w:r>
        <w:rPr>
          <w:rFonts w:ascii="Times New Roman" w:hAnsi="Times New Roman" w:cs="Times New Roman"/>
          <w:bCs/>
        </w:rPr>
        <w:t>Latin (proficient)</w:t>
      </w:r>
    </w:p>
    <w:sectPr w:rsidR="00435A2A" w:rsidSect="008A3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BE8F" w14:textId="77777777" w:rsidR="007A329D" w:rsidRDefault="007A329D">
      <w:r>
        <w:separator/>
      </w:r>
    </w:p>
  </w:endnote>
  <w:endnote w:type="continuationSeparator" w:id="0">
    <w:p w14:paraId="30B3B1A0" w14:textId="77777777" w:rsidR="007A329D" w:rsidRDefault="007A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4645" w14:textId="77777777" w:rsidR="00F636C0" w:rsidRDefault="000C50FF" w:rsidP="001D1E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8EAA4C" w14:textId="77777777" w:rsidR="00F636C0" w:rsidRDefault="00F636C0" w:rsidP="001D1E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786A" w14:textId="77777777" w:rsidR="00F636C0" w:rsidRPr="00043F2E" w:rsidRDefault="000C50FF" w:rsidP="001D1ED0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043F2E">
      <w:rPr>
        <w:rStyle w:val="PageNumber"/>
        <w:rFonts w:ascii="Times New Roman" w:hAnsi="Times New Roman" w:cs="Times New Roman"/>
      </w:rPr>
      <w:fldChar w:fldCharType="begin"/>
    </w:r>
    <w:r w:rsidRPr="00043F2E">
      <w:rPr>
        <w:rStyle w:val="PageNumber"/>
        <w:rFonts w:ascii="Times New Roman" w:hAnsi="Times New Roman" w:cs="Times New Roman"/>
      </w:rPr>
      <w:instrText xml:space="preserve">PAGE  </w:instrText>
    </w:r>
    <w:r w:rsidRPr="00043F2E">
      <w:rPr>
        <w:rStyle w:val="PageNumber"/>
        <w:rFonts w:ascii="Times New Roman" w:hAnsi="Times New Roman" w:cs="Times New Roman"/>
      </w:rPr>
      <w:fldChar w:fldCharType="separate"/>
    </w:r>
    <w:r w:rsidR="001B7817">
      <w:rPr>
        <w:rStyle w:val="PageNumber"/>
        <w:rFonts w:ascii="Times New Roman" w:hAnsi="Times New Roman" w:cs="Times New Roman"/>
        <w:noProof/>
      </w:rPr>
      <w:t>3</w:t>
    </w:r>
    <w:r w:rsidRPr="00043F2E">
      <w:rPr>
        <w:rStyle w:val="PageNumber"/>
        <w:rFonts w:ascii="Times New Roman" w:hAnsi="Times New Roman" w:cs="Times New Roman"/>
      </w:rPr>
      <w:fldChar w:fldCharType="end"/>
    </w:r>
  </w:p>
  <w:p w14:paraId="35A334F4" w14:textId="77777777" w:rsidR="00F636C0" w:rsidRDefault="00F636C0" w:rsidP="001D1E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FE1C" w14:textId="77777777" w:rsidR="007A329D" w:rsidRDefault="007A329D">
      <w:r>
        <w:separator/>
      </w:r>
    </w:p>
  </w:footnote>
  <w:footnote w:type="continuationSeparator" w:id="0">
    <w:p w14:paraId="36254D24" w14:textId="77777777" w:rsidR="007A329D" w:rsidRDefault="007A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8202" w14:textId="77777777" w:rsidR="00F636C0" w:rsidRDefault="00000000">
    <w:pPr>
      <w:pStyle w:val="Header"/>
    </w:pPr>
    <w:sdt>
      <w:sdtPr>
        <w:id w:val="171999623"/>
        <w:temporary/>
        <w:showingPlcHdr/>
      </w:sdtPr>
      <w:sdtContent>
        <w:r w:rsidR="000C50FF">
          <w:t>[Type text]</w:t>
        </w:r>
      </w:sdtContent>
    </w:sdt>
    <w:r w:rsidR="000C50FF">
      <w:ptab w:relativeTo="margin" w:alignment="center" w:leader="none"/>
    </w:r>
    <w:sdt>
      <w:sdtPr>
        <w:id w:val="171999624"/>
        <w:temporary/>
        <w:showingPlcHdr/>
      </w:sdtPr>
      <w:sdtContent>
        <w:r w:rsidR="000C50FF">
          <w:t>[Type text]</w:t>
        </w:r>
      </w:sdtContent>
    </w:sdt>
    <w:r w:rsidR="000C50FF">
      <w:ptab w:relativeTo="margin" w:alignment="right" w:leader="none"/>
    </w:r>
    <w:sdt>
      <w:sdtPr>
        <w:id w:val="171999625"/>
        <w:temporary/>
        <w:showingPlcHdr/>
      </w:sdtPr>
      <w:sdtContent>
        <w:r w:rsidR="000C50FF">
          <w:t>[Type text]</w:t>
        </w:r>
      </w:sdtContent>
    </w:sdt>
  </w:p>
  <w:p w14:paraId="6BE852ED" w14:textId="77777777" w:rsidR="00F636C0" w:rsidRDefault="00F63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6188" w14:textId="26B3D270" w:rsidR="00F636C0" w:rsidRDefault="000C50FF" w:rsidP="00ED7FC2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2E5A" w14:textId="77777777" w:rsidR="0073655B" w:rsidRPr="008144DF" w:rsidRDefault="0073655B" w:rsidP="0073655B">
    <w:pPr>
      <w:jc w:val="center"/>
      <w:rPr>
        <w:rFonts w:ascii="Times New Roman" w:hAnsi="Times New Roman" w:cs="Times New Roman"/>
        <w:sz w:val="20"/>
        <w:szCs w:val="20"/>
      </w:rPr>
    </w:pPr>
    <w:r w:rsidRPr="008144DF">
      <w:rPr>
        <w:rFonts w:ascii="Times New Roman" w:hAnsi="Times New Roman" w:cs="Times New Roman"/>
        <w:sz w:val="20"/>
        <w:szCs w:val="20"/>
      </w:rPr>
      <w:t>CURRICULUM VITAE</w:t>
    </w:r>
  </w:p>
  <w:p w14:paraId="487A868D" w14:textId="62A97118" w:rsidR="0073655B" w:rsidRPr="008A3BB3" w:rsidRDefault="00962F87" w:rsidP="00C91962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July</w:t>
    </w:r>
    <w:r w:rsidR="0073655B">
      <w:rPr>
        <w:rFonts w:ascii="Times New Roman" w:hAnsi="Times New Roman" w:cs="Times New Roman"/>
        <w:sz w:val="20"/>
        <w:szCs w:val="20"/>
      </w:rPr>
      <w:t xml:space="preserve"> 202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C7"/>
    <w:rsid w:val="000115D8"/>
    <w:rsid w:val="000178CF"/>
    <w:rsid w:val="00045AA9"/>
    <w:rsid w:val="00054932"/>
    <w:rsid w:val="00054ED5"/>
    <w:rsid w:val="0006642D"/>
    <w:rsid w:val="00075C42"/>
    <w:rsid w:val="00081B2A"/>
    <w:rsid w:val="000930DF"/>
    <w:rsid w:val="000B5AFB"/>
    <w:rsid w:val="000C50FF"/>
    <w:rsid w:val="000D3DBE"/>
    <w:rsid w:val="000D45BA"/>
    <w:rsid w:val="000E0703"/>
    <w:rsid w:val="000E0C86"/>
    <w:rsid w:val="000E0D51"/>
    <w:rsid w:val="000E2D26"/>
    <w:rsid w:val="000F0C4B"/>
    <w:rsid w:val="000F7079"/>
    <w:rsid w:val="00102169"/>
    <w:rsid w:val="00112956"/>
    <w:rsid w:val="001173F4"/>
    <w:rsid w:val="00117B70"/>
    <w:rsid w:val="001239B9"/>
    <w:rsid w:val="00126A29"/>
    <w:rsid w:val="00136312"/>
    <w:rsid w:val="001465BB"/>
    <w:rsid w:val="001629BE"/>
    <w:rsid w:val="00162A34"/>
    <w:rsid w:val="00172223"/>
    <w:rsid w:val="00196D8A"/>
    <w:rsid w:val="00197188"/>
    <w:rsid w:val="001A638B"/>
    <w:rsid w:val="001B7817"/>
    <w:rsid w:val="001C0F18"/>
    <w:rsid w:val="001D2875"/>
    <w:rsid w:val="001E6066"/>
    <w:rsid w:val="001F6C0B"/>
    <w:rsid w:val="002104BC"/>
    <w:rsid w:val="00232B8B"/>
    <w:rsid w:val="00233333"/>
    <w:rsid w:val="00234F32"/>
    <w:rsid w:val="002471E6"/>
    <w:rsid w:val="00262A19"/>
    <w:rsid w:val="0026585A"/>
    <w:rsid w:val="00266B6D"/>
    <w:rsid w:val="00272B16"/>
    <w:rsid w:val="00283470"/>
    <w:rsid w:val="00285CD2"/>
    <w:rsid w:val="00287180"/>
    <w:rsid w:val="0029090B"/>
    <w:rsid w:val="002922A9"/>
    <w:rsid w:val="002B2F02"/>
    <w:rsid w:val="002B631C"/>
    <w:rsid w:val="002C0B29"/>
    <w:rsid w:val="002D2E5A"/>
    <w:rsid w:val="002D6365"/>
    <w:rsid w:val="002D6F81"/>
    <w:rsid w:val="002D7609"/>
    <w:rsid w:val="002E04BC"/>
    <w:rsid w:val="002E0C2B"/>
    <w:rsid w:val="00302B0D"/>
    <w:rsid w:val="00306666"/>
    <w:rsid w:val="0031078C"/>
    <w:rsid w:val="003113B0"/>
    <w:rsid w:val="00321559"/>
    <w:rsid w:val="00334B36"/>
    <w:rsid w:val="003375B0"/>
    <w:rsid w:val="003518C7"/>
    <w:rsid w:val="003563C2"/>
    <w:rsid w:val="00357AE8"/>
    <w:rsid w:val="00377B49"/>
    <w:rsid w:val="0038302A"/>
    <w:rsid w:val="003979AD"/>
    <w:rsid w:val="003A02D1"/>
    <w:rsid w:val="003A24C3"/>
    <w:rsid w:val="003A2DD4"/>
    <w:rsid w:val="003A3576"/>
    <w:rsid w:val="003A64C5"/>
    <w:rsid w:val="003A685F"/>
    <w:rsid w:val="003D0C01"/>
    <w:rsid w:val="003E6690"/>
    <w:rsid w:val="003F0201"/>
    <w:rsid w:val="003F3A00"/>
    <w:rsid w:val="003F609A"/>
    <w:rsid w:val="00410FA7"/>
    <w:rsid w:val="004138EE"/>
    <w:rsid w:val="00417F49"/>
    <w:rsid w:val="004324F4"/>
    <w:rsid w:val="004335D5"/>
    <w:rsid w:val="00434665"/>
    <w:rsid w:val="00435A2A"/>
    <w:rsid w:val="00435AAA"/>
    <w:rsid w:val="00460BF6"/>
    <w:rsid w:val="00460FDA"/>
    <w:rsid w:val="0047560D"/>
    <w:rsid w:val="0048194A"/>
    <w:rsid w:val="0048318D"/>
    <w:rsid w:val="004914FA"/>
    <w:rsid w:val="00493242"/>
    <w:rsid w:val="00495069"/>
    <w:rsid w:val="004A2F38"/>
    <w:rsid w:val="004A5429"/>
    <w:rsid w:val="004A5A65"/>
    <w:rsid w:val="004A6868"/>
    <w:rsid w:val="004A7BCB"/>
    <w:rsid w:val="004B2652"/>
    <w:rsid w:val="004C1AB5"/>
    <w:rsid w:val="004C4141"/>
    <w:rsid w:val="004D297C"/>
    <w:rsid w:val="004E1460"/>
    <w:rsid w:val="004E2DB4"/>
    <w:rsid w:val="004F44DC"/>
    <w:rsid w:val="004F4837"/>
    <w:rsid w:val="0050203E"/>
    <w:rsid w:val="005108FB"/>
    <w:rsid w:val="00521CD4"/>
    <w:rsid w:val="00524BAA"/>
    <w:rsid w:val="005257B3"/>
    <w:rsid w:val="00545448"/>
    <w:rsid w:val="005520C1"/>
    <w:rsid w:val="00554CCB"/>
    <w:rsid w:val="0055505F"/>
    <w:rsid w:val="005565BC"/>
    <w:rsid w:val="00563E17"/>
    <w:rsid w:val="00572B9A"/>
    <w:rsid w:val="00583D54"/>
    <w:rsid w:val="00586D65"/>
    <w:rsid w:val="005875C1"/>
    <w:rsid w:val="00592E71"/>
    <w:rsid w:val="005A0D62"/>
    <w:rsid w:val="005A6DFF"/>
    <w:rsid w:val="005B09C6"/>
    <w:rsid w:val="005C0213"/>
    <w:rsid w:val="005D6949"/>
    <w:rsid w:val="005E23A7"/>
    <w:rsid w:val="005E2828"/>
    <w:rsid w:val="005F0F3A"/>
    <w:rsid w:val="005F1BE4"/>
    <w:rsid w:val="005F2AB1"/>
    <w:rsid w:val="005F54CF"/>
    <w:rsid w:val="005F7F98"/>
    <w:rsid w:val="00601E9A"/>
    <w:rsid w:val="0060230D"/>
    <w:rsid w:val="00604977"/>
    <w:rsid w:val="00605380"/>
    <w:rsid w:val="006055C0"/>
    <w:rsid w:val="006106AE"/>
    <w:rsid w:val="00614CE3"/>
    <w:rsid w:val="006151E3"/>
    <w:rsid w:val="00621ABC"/>
    <w:rsid w:val="0065338E"/>
    <w:rsid w:val="00673C47"/>
    <w:rsid w:val="00680379"/>
    <w:rsid w:val="00684EA0"/>
    <w:rsid w:val="006A7843"/>
    <w:rsid w:val="006B637B"/>
    <w:rsid w:val="006B6A40"/>
    <w:rsid w:val="006D32DA"/>
    <w:rsid w:val="006D4A80"/>
    <w:rsid w:val="006D52A9"/>
    <w:rsid w:val="006E43B5"/>
    <w:rsid w:val="006F276E"/>
    <w:rsid w:val="00700A67"/>
    <w:rsid w:val="00715B59"/>
    <w:rsid w:val="00722CF8"/>
    <w:rsid w:val="00723F96"/>
    <w:rsid w:val="00732D39"/>
    <w:rsid w:val="007330EB"/>
    <w:rsid w:val="00733FD4"/>
    <w:rsid w:val="00735A19"/>
    <w:rsid w:val="00735EF4"/>
    <w:rsid w:val="0073655B"/>
    <w:rsid w:val="00753A5C"/>
    <w:rsid w:val="00753D7E"/>
    <w:rsid w:val="00757D0A"/>
    <w:rsid w:val="00760661"/>
    <w:rsid w:val="00763494"/>
    <w:rsid w:val="00764848"/>
    <w:rsid w:val="0076487B"/>
    <w:rsid w:val="007852EE"/>
    <w:rsid w:val="00796EC5"/>
    <w:rsid w:val="007A329D"/>
    <w:rsid w:val="007A57FD"/>
    <w:rsid w:val="007A628A"/>
    <w:rsid w:val="007B0BE7"/>
    <w:rsid w:val="007B6283"/>
    <w:rsid w:val="007C314D"/>
    <w:rsid w:val="007C70BB"/>
    <w:rsid w:val="007D1E7C"/>
    <w:rsid w:val="007D27F5"/>
    <w:rsid w:val="007D2BC8"/>
    <w:rsid w:val="007D58B6"/>
    <w:rsid w:val="007E4FC5"/>
    <w:rsid w:val="007E669D"/>
    <w:rsid w:val="007F5325"/>
    <w:rsid w:val="007F6C7D"/>
    <w:rsid w:val="007F7155"/>
    <w:rsid w:val="00800518"/>
    <w:rsid w:val="00800BFE"/>
    <w:rsid w:val="00810FE2"/>
    <w:rsid w:val="008146E5"/>
    <w:rsid w:val="00824064"/>
    <w:rsid w:val="00824771"/>
    <w:rsid w:val="008313D0"/>
    <w:rsid w:val="008322A1"/>
    <w:rsid w:val="0083254B"/>
    <w:rsid w:val="0084106D"/>
    <w:rsid w:val="00853ED9"/>
    <w:rsid w:val="00862691"/>
    <w:rsid w:val="00863CD7"/>
    <w:rsid w:val="008658CE"/>
    <w:rsid w:val="008808BE"/>
    <w:rsid w:val="00881954"/>
    <w:rsid w:val="0088465A"/>
    <w:rsid w:val="00885BFC"/>
    <w:rsid w:val="008973B2"/>
    <w:rsid w:val="008A0909"/>
    <w:rsid w:val="008A3BB3"/>
    <w:rsid w:val="008C6F0E"/>
    <w:rsid w:val="008C7596"/>
    <w:rsid w:val="008D5C4F"/>
    <w:rsid w:val="008E7E8F"/>
    <w:rsid w:val="008F25B8"/>
    <w:rsid w:val="00910A20"/>
    <w:rsid w:val="009121FE"/>
    <w:rsid w:val="00914C45"/>
    <w:rsid w:val="00922F8B"/>
    <w:rsid w:val="00927182"/>
    <w:rsid w:val="009425EA"/>
    <w:rsid w:val="00950316"/>
    <w:rsid w:val="00962F87"/>
    <w:rsid w:val="00972EA6"/>
    <w:rsid w:val="00974622"/>
    <w:rsid w:val="00977C1B"/>
    <w:rsid w:val="00984D2E"/>
    <w:rsid w:val="00986E8C"/>
    <w:rsid w:val="0099211D"/>
    <w:rsid w:val="009932B1"/>
    <w:rsid w:val="009947A7"/>
    <w:rsid w:val="00996B5E"/>
    <w:rsid w:val="009A7FDC"/>
    <w:rsid w:val="009E02B3"/>
    <w:rsid w:val="009E5662"/>
    <w:rsid w:val="00A12D95"/>
    <w:rsid w:val="00A13102"/>
    <w:rsid w:val="00A14A62"/>
    <w:rsid w:val="00A15BEA"/>
    <w:rsid w:val="00A15CA6"/>
    <w:rsid w:val="00A3121D"/>
    <w:rsid w:val="00A318D2"/>
    <w:rsid w:val="00A517FA"/>
    <w:rsid w:val="00A53F80"/>
    <w:rsid w:val="00A56B9A"/>
    <w:rsid w:val="00A66AC4"/>
    <w:rsid w:val="00A67987"/>
    <w:rsid w:val="00A700E8"/>
    <w:rsid w:val="00A74026"/>
    <w:rsid w:val="00A837F2"/>
    <w:rsid w:val="00A844A7"/>
    <w:rsid w:val="00A86196"/>
    <w:rsid w:val="00A91C91"/>
    <w:rsid w:val="00AA05C5"/>
    <w:rsid w:val="00AA132D"/>
    <w:rsid w:val="00AA6356"/>
    <w:rsid w:val="00AA683C"/>
    <w:rsid w:val="00AB02B9"/>
    <w:rsid w:val="00AB33F6"/>
    <w:rsid w:val="00AB43E5"/>
    <w:rsid w:val="00AC028B"/>
    <w:rsid w:val="00AE4B70"/>
    <w:rsid w:val="00AE59C1"/>
    <w:rsid w:val="00AF38AD"/>
    <w:rsid w:val="00B11801"/>
    <w:rsid w:val="00B159C4"/>
    <w:rsid w:val="00B53C1D"/>
    <w:rsid w:val="00B6694B"/>
    <w:rsid w:val="00B71FDE"/>
    <w:rsid w:val="00B90ADE"/>
    <w:rsid w:val="00BA76CB"/>
    <w:rsid w:val="00BB1CBA"/>
    <w:rsid w:val="00BB476B"/>
    <w:rsid w:val="00BC1C00"/>
    <w:rsid w:val="00BE4B6E"/>
    <w:rsid w:val="00BE7F50"/>
    <w:rsid w:val="00BF71A3"/>
    <w:rsid w:val="00BF71CD"/>
    <w:rsid w:val="00C041AA"/>
    <w:rsid w:val="00C06B65"/>
    <w:rsid w:val="00C311D5"/>
    <w:rsid w:val="00C35D10"/>
    <w:rsid w:val="00C36C8B"/>
    <w:rsid w:val="00C36EA5"/>
    <w:rsid w:val="00C444A6"/>
    <w:rsid w:val="00C903A1"/>
    <w:rsid w:val="00C91962"/>
    <w:rsid w:val="00CB1A5E"/>
    <w:rsid w:val="00CB298C"/>
    <w:rsid w:val="00CE0201"/>
    <w:rsid w:val="00CE3F3F"/>
    <w:rsid w:val="00CE5FF8"/>
    <w:rsid w:val="00CF00CA"/>
    <w:rsid w:val="00D15AD9"/>
    <w:rsid w:val="00D23783"/>
    <w:rsid w:val="00D25BC5"/>
    <w:rsid w:val="00D36A23"/>
    <w:rsid w:val="00D421B0"/>
    <w:rsid w:val="00D577E6"/>
    <w:rsid w:val="00D62E33"/>
    <w:rsid w:val="00D637B9"/>
    <w:rsid w:val="00D664BE"/>
    <w:rsid w:val="00D80A8B"/>
    <w:rsid w:val="00D855BB"/>
    <w:rsid w:val="00D92900"/>
    <w:rsid w:val="00D95CA3"/>
    <w:rsid w:val="00D95F56"/>
    <w:rsid w:val="00DA0E02"/>
    <w:rsid w:val="00DA44B9"/>
    <w:rsid w:val="00DB2569"/>
    <w:rsid w:val="00DB78B7"/>
    <w:rsid w:val="00DD19A6"/>
    <w:rsid w:val="00DD2A6F"/>
    <w:rsid w:val="00DD4611"/>
    <w:rsid w:val="00DD615A"/>
    <w:rsid w:val="00DE7EE7"/>
    <w:rsid w:val="00DF0E5F"/>
    <w:rsid w:val="00DF6BC0"/>
    <w:rsid w:val="00E03E16"/>
    <w:rsid w:val="00E041C7"/>
    <w:rsid w:val="00E05FE3"/>
    <w:rsid w:val="00E2477D"/>
    <w:rsid w:val="00E27F15"/>
    <w:rsid w:val="00E3334C"/>
    <w:rsid w:val="00E52CC9"/>
    <w:rsid w:val="00E6246E"/>
    <w:rsid w:val="00E7478A"/>
    <w:rsid w:val="00E823CC"/>
    <w:rsid w:val="00E853BB"/>
    <w:rsid w:val="00E919FD"/>
    <w:rsid w:val="00E94F6D"/>
    <w:rsid w:val="00E973CC"/>
    <w:rsid w:val="00EA7ADB"/>
    <w:rsid w:val="00EB11B6"/>
    <w:rsid w:val="00EB69B8"/>
    <w:rsid w:val="00EC3465"/>
    <w:rsid w:val="00ED0F1B"/>
    <w:rsid w:val="00ED13D3"/>
    <w:rsid w:val="00ED23C0"/>
    <w:rsid w:val="00ED7FC2"/>
    <w:rsid w:val="00EE46EC"/>
    <w:rsid w:val="00EE4C17"/>
    <w:rsid w:val="00EE5D42"/>
    <w:rsid w:val="00EF451C"/>
    <w:rsid w:val="00EF49DB"/>
    <w:rsid w:val="00F11D01"/>
    <w:rsid w:val="00F151E1"/>
    <w:rsid w:val="00F151E7"/>
    <w:rsid w:val="00F17BD1"/>
    <w:rsid w:val="00F259E9"/>
    <w:rsid w:val="00F27CF7"/>
    <w:rsid w:val="00F443B6"/>
    <w:rsid w:val="00F4452F"/>
    <w:rsid w:val="00F4755B"/>
    <w:rsid w:val="00F51542"/>
    <w:rsid w:val="00F55A72"/>
    <w:rsid w:val="00F55A84"/>
    <w:rsid w:val="00F636C0"/>
    <w:rsid w:val="00F6596A"/>
    <w:rsid w:val="00F77CDB"/>
    <w:rsid w:val="00F80908"/>
    <w:rsid w:val="00F870DF"/>
    <w:rsid w:val="00F94BD0"/>
    <w:rsid w:val="00FA1F47"/>
    <w:rsid w:val="00FA27EB"/>
    <w:rsid w:val="00FA49C2"/>
    <w:rsid w:val="00FA4E27"/>
    <w:rsid w:val="00FB2B0F"/>
    <w:rsid w:val="00FD0FAF"/>
    <w:rsid w:val="00FD2838"/>
    <w:rsid w:val="00FD53C5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FB7ABF"/>
  <w15:docId w15:val="{E36D3342-667F-594C-BB73-812FD5EC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C7"/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E05FE3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mall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8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8C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51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8C7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3518C7"/>
  </w:style>
  <w:style w:type="character" w:styleId="Hyperlink">
    <w:name w:val="Hyperlink"/>
    <w:basedOn w:val="DefaultParagraphFont"/>
    <w:uiPriority w:val="99"/>
    <w:unhideWhenUsed/>
    <w:rsid w:val="00E27F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14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5FE3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rsid w:val="00E05FE3"/>
    <w:rPr>
      <w:rFonts w:ascii="Times New Roman" w:eastAsia="Times New Roman" w:hAnsi="Times New Roman" w:cs="Times New Roman"/>
      <w:b/>
      <w:bCs/>
      <w:smallCap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46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60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stable/45040156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307/j.ctvxhrjbb.5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rom@uga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1466</Words>
  <Characters>7100</Characters>
  <Application>Microsoft Office Word</Application>
  <DocSecurity>0</DocSecurity>
  <Lines>645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Ovrom, Lukas Hadrian</dc:creator>
  <cp:keywords/>
  <dc:description/>
  <cp:lastModifiedBy>Fred Ovrom</cp:lastModifiedBy>
  <cp:revision>21</cp:revision>
  <cp:lastPrinted>2024-12-03T00:29:00Z</cp:lastPrinted>
  <dcterms:created xsi:type="dcterms:W3CDTF">2025-07-22T15:16:00Z</dcterms:created>
  <dcterms:modified xsi:type="dcterms:W3CDTF">2025-07-28T17:52:00Z</dcterms:modified>
</cp:coreProperties>
</file>